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03" w:rsidRPr="00E165D9" w:rsidRDefault="002C6D03" w:rsidP="002761D7">
      <w:pPr>
        <w:spacing w:after="60" w:line="240" w:lineRule="auto"/>
        <w:jc w:val="right"/>
        <w:rPr>
          <w:rFonts w:ascii="Batang" w:eastAsia="Batang" w:hAnsi="Batang"/>
          <w:b/>
          <w:i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.9pt;margin-top:.9pt;width:79.5pt;height:53.25pt;z-index:-251649536;visibility:visible" wrapcoords="-204 0 -204 21296 21600 21296 21600 0 -204 0">
            <v:imagedata r:id="rId5" o:title=""/>
            <w10:wrap type="tight"/>
          </v:shape>
        </w:pict>
      </w:r>
      <w:r>
        <w:rPr>
          <w:rFonts w:ascii="Batang Cyr" w:eastAsia="Batang" w:hAnsi="Batang Cyr"/>
          <w:b/>
          <w:i/>
          <w:sz w:val="32"/>
          <w:szCs w:val="32"/>
        </w:rPr>
        <w:t>«</w:t>
      </w:r>
      <w:r w:rsidRPr="00E165D9">
        <w:rPr>
          <w:rFonts w:ascii="Batang Cyr" w:eastAsia="Batang" w:hAnsi="Batang Cyr"/>
          <w:b/>
          <w:i/>
          <w:sz w:val="32"/>
          <w:szCs w:val="32"/>
        </w:rPr>
        <w:t>Ваше здоровье – в ваших руках</w:t>
      </w:r>
      <w:r>
        <w:rPr>
          <w:rFonts w:ascii="Batang Cyr" w:eastAsia="Batang" w:hAnsi="Batang Cyr"/>
          <w:b/>
          <w:i/>
          <w:sz w:val="32"/>
          <w:szCs w:val="32"/>
        </w:rPr>
        <w:t>»</w:t>
      </w:r>
    </w:p>
    <w:p w:rsidR="002C6D03" w:rsidRDefault="002C6D03" w:rsidP="002761D7">
      <w:pPr>
        <w:spacing w:after="0" w:line="192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</w:t>
      </w:r>
      <w:r w:rsidRPr="00E165D9">
        <w:rPr>
          <w:rFonts w:ascii="Times New Roman" w:hAnsi="Times New Roman"/>
          <w:b/>
          <w:sz w:val="32"/>
          <w:szCs w:val="32"/>
        </w:rPr>
        <w:t xml:space="preserve">Памятка для </w:t>
      </w:r>
      <w:r>
        <w:rPr>
          <w:rFonts w:ascii="Times New Roman" w:hAnsi="Times New Roman"/>
          <w:b/>
          <w:sz w:val="32"/>
          <w:szCs w:val="32"/>
        </w:rPr>
        <w:t>пациента:</w:t>
      </w:r>
    </w:p>
    <w:p w:rsidR="002C6D03" w:rsidRPr="00E246D3" w:rsidRDefault="002C6D03" w:rsidP="00E7743E">
      <w:pPr>
        <w:spacing w:before="60" w:after="0" w:line="240" w:lineRule="auto"/>
        <w:ind w:left="1415" w:firstLine="3"/>
        <w:rPr>
          <w:rFonts w:ascii="Times New Roman" w:hAnsi="Times New Roman"/>
          <w:sz w:val="32"/>
          <w:szCs w:val="32"/>
        </w:rPr>
      </w:pPr>
      <w:r w:rsidRPr="00E246D3">
        <w:rPr>
          <w:rFonts w:ascii="Times New Roman" w:hAnsi="Times New Roman"/>
          <w:sz w:val="32"/>
          <w:szCs w:val="32"/>
        </w:rPr>
        <w:t xml:space="preserve">Что </w:t>
      </w:r>
      <w:r>
        <w:rPr>
          <w:rFonts w:ascii="Times New Roman" w:hAnsi="Times New Roman"/>
          <w:sz w:val="32"/>
          <w:szCs w:val="32"/>
        </w:rPr>
        <w:t>с</w:t>
      </w:r>
      <w:r w:rsidRPr="00E246D3">
        <w:rPr>
          <w:rFonts w:ascii="Times New Roman" w:hAnsi="Times New Roman"/>
          <w:sz w:val="32"/>
          <w:szCs w:val="32"/>
        </w:rPr>
        <w:t xml:space="preserve">делать, </w:t>
      </w:r>
      <w:r>
        <w:rPr>
          <w:rFonts w:ascii="Times New Roman" w:hAnsi="Times New Roman"/>
          <w:sz w:val="32"/>
          <w:szCs w:val="32"/>
        </w:rPr>
        <w:t>чтобы артериальное давление оставалось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в норме</w:t>
      </w:r>
    </w:p>
    <w:p w:rsidR="002C6D03" w:rsidRDefault="002C6D03" w:rsidP="002761D7">
      <w:pPr>
        <w:spacing w:after="6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pict>
          <v:shape id="i-main-pic" o:spid="_x0000_s1027" type="#_x0000_t75" alt="Картинка 9 из 84000" href="http://medded.ru/wp-content/uploads/2010/10/gpr6" style="position:absolute;left:0;text-align:left;margin-left:405.15pt;margin-top:7.7pt;width:130.5pt;height:190.5pt;z-index:-251667968;visibility:visible" wrapcoords="-124 -85 -124 21600 21724 21600 21724 -85 -124 -85" o:button="t" stroked="t" strokecolor="#002060">
            <v:fill o:detectmouseclick="t"/>
            <v:imagedata r:id="rId6" o:title=""/>
            <w10:wrap type="tight"/>
          </v:shape>
        </w:pict>
      </w:r>
      <w:r w:rsidRPr="009562AB">
        <w:rPr>
          <w:rFonts w:ascii="Times New Roman" w:hAnsi="Times New Roman"/>
          <w:b/>
          <w:sz w:val="32"/>
          <w:szCs w:val="32"/>
          <w:u w:val="single"/>
        </w:rPr>
        <w:t>Факты о</w:t>
      </w:r>
      <w:r>
        <w:rPr>
          <w:rFonts w:ascii="Times New Roman" w:hAnsi="Times New Roman"/>
          <w:b/>
          <w:sz w:val="32"/>
          <w:szCs w:val="32"/>
          <w:u w:val="single"/>
        </w:rPr>
        <w:t>б артериальной гипертонии</w:t>
      </w:r>
      <w:r w:rsidRPr="009562AB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2C6D03" w:rsidRDefault="002C6D03" w:rsidP="0011029A">
      <w:pPr>
        <w:pStyle w:val="ListParagraph"/>
        <w:numPr>
          <w:ilvl w:val="0"/>
          <w:numId w:val="13"/>
        </w:numPr>
        <w:spacing w:after="60" w:line="204" w:lineRule="auto"/>
        <w:ind w:left="284" w:hanging="284"/>
        <w:contextualSpacing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11029A">
        <w:rPr>
          <w:rFonts w:ascii="Times New Roman" w:hAnsi="Times New Roman"/>
          <w:sz w:val="32"/>
          <w:szCs w:val="32"/>
        </w:rPr>
        <w:t>о результатам эпидемиологических исследований</w:t>
      </w:r>
      <w:r>
        <w:rPr>
          <w:rFonts w:ascii="Times New Roman" w:hAnsi="Times New Roman"/>
          <w:sz w:val="32"/>
          <w:szCs w:val="32"/>
        </w:rPr>
        <w:t xml:space="preserve"> в</w:t>
      </w:r>
      <w:r w:rsidRPr="0011029A">
        <w:rPr>
          <w:rFonts w:ascii="Times New Roman" w:hAnsi="Times New Roman"/>
          <w:sz w:val="32"/>
          <w:szCs w:val="32"/>
        </w:rPr>
        <w:t xml:space="preserve"> нашей стране</w:t>
      </w:r>
      <w:r>
        <w:rPr>
          <w:rFonts w:ascii="Times New Roman" w:hAnsi="Times New Roman"/>
          <w:sz w:val="32"/>
          <w:szCs w:val="32"/>
        </w:rPr>
        <w:t xml:space="preserve"> артериальной гипертонией</w:t>
      </w:r>
      <w:r w:rsidRPr="0011029A">
        <w:rPr>
          <w:rFonts w:ascii="Times New Roman" w:hAnsi="Times New Roman"/>
          <w:sz w:val="32"/>
          <w:szCs w:val="32"/>
        </w:rPr>
        <w:t xml:space="preserve"> страдают около 30 млн</w:t>
      </w:r>
      <w:r>
        <w:rPr>
          <w:rFonts w:ascii="Times New Roman" w:hAnsi="Times New Roman"/>
          <w:sz w:val="32"/>
          <w:szCs w:val="32"/>
        </w:rPr>
        <w:t>.</w:t>
      </w:r>
      <w:r w:rsidRPr="0011029A">
        <w:rPr>
          <w:rFonts w:ascii="Times New Roman" w:hAnsi="Times New Roman"/>
          <w:sz w:val="32"/>
          <w:szCs w:val="32"/>
        </w:rPr>
        <w:t xml:space="preserve"> человек (25 </w:t>
      </w:r>
      <w:r>
        <w:rPr>
          <w:rFonts w:ascii="Times New Roman" w:hAnsi="Times New Roman"/>
          <w:sz w:val="32"/>
          <w:szCs w:val="32"/>
        </w:rPr>
        <w:t>-</w:t>
      </w:r>
      <w:r w:rsidRPr="0011029A">
        <w:rPr>
          <w:rFonts w:ascii="Times New Roman" w:hAnsi="Times New Roman"/>
          <w:sz w:val="32"/>
          <w:szCs w:val="32"/>
        </w:rPr>
        <w:t xml:space="preserve"> 30%</w:t>
      </w:r>
      <w:r>
        <w:rPr>
          <w:rFonts w:ascii="Times New Roman" w:hAnsi="Times New Roman"/>
          <w:sz w:val="32"/>
          <w:szCs w:val="32"/>
        </w:rPr>
        <w:t xml:space="preserve"> населения</w:t>
      </w:r>
      <w:r w:rsidRPr="0011029A">
        <w:rPr>
          <w:rFonts w:ascii="Times New Roman" w:hAnsi="Times New Roman"/>
          <w:sz w:val="32"/>
          <w:szCs w:val="32"/>
        </w:rPr>
        <w:t>).</w:t>
      </w:r>
    </w:p>
    <w:p w:rsidR="002C6D03" w:rsidRPr="001B5D93" w:rsidRDefault="002C6D03" w:rsidP="0011029A">
      <w:pPr>
        <w:pStyle w:val="ListParagraph"/>
        <w:numPr>
          <w:ilvl w:val="0"/>
          <w:numId w:val="13"/>
        </w:numPr>
        <w:spacing w:after="60" w:line="204" w:lineRule="auto"/>
        <w:ind w:left="284" w:hanging="284"/>
        <w:contextualSpacing w:val="0"/>
        <w:jc w:val="both"/>
        <w:rPr>
          <w:rFonts w:ascii="Times New Roman" w:hAnsi="Times New Roman"/>
          <w:spacing w:val="-4"/>
          <w:sz w:val="32"/>
          <w:szCs w:val="32"/>
        </w:rPr>
      </w:pPr>
      <w:r w:rsidRPr="001B5D93">
        <w:rPr>
          <w:rFonts w:ascii="Times New Roman" w:hAnsi="Times New Roman"/>
          <w:spacing w:val="-4"/>
          <w:sz w:val="32"/>
          <w:szCs w:val="32"/>
        </w:rPr>
        <w:t>У лиц с высоким АД в 3-4 раза чаще развивается ишемическая болезнь сердца и в 7 раз чаще – нарушени</w:t>
      </w:r>
      <w:r>
        <w:rPr>
          <w:rFonts w:ascii="Times New Roman" w:hAnsi="Times New Roman"/>
          <w:spacing w:val="-4"/>
          <w:sz w:val="32"/>
          <w:szCs w:val="32"/>
        </w:rPr>
        <w:t>я</w:t>
      </w:r>
      <w:r w:rsidRPr="001B5D93">
        <w:rPr>
          <w:rFonts w:ascii="Times New Roman" w:hAnsi="Times New Roman"/>
          <w:spacing w:val="-4"/>
          <w:sz w:val="32"/>
          <w:szCs w:val="32"/>
        </w:rPr>
        <w:t xml:space="preserve"> мозгового кровообращения</w:t>
      </w:r>
      <w:r>
        <w:rPr>
          <w:rFonts w:ascii="Times New Roman" w:hAnsi="Times New Roman"/>
          <w:spacing w:val="-4"/>
          <w:sz w:val="32"/>
          <w:szCs w:val="32"/>
        </w:rPr>
        <w:t>. В</w:t>
      </w:r>
      <w:r w:rsidRPr="001B5D93">
        <w:rPr>
          <w:rFonts w:ascii="Times New Roman" w:hAnsi="Times New Roman"/>
          <w:spacing w:val="-4"/>
          <w:sz w:val="32"/>
          <w:szCs w:val="32"/>
        </w:rPr>
        <w:t xml:space="preserve"> 68 из 100 случаев инфаркта миокарда и в 75 из 100 случаев инсульта у больных было длительно повышено артериальное давление.</w:t>
      </w:r>
    </w:p>
    <w:p w:rsidR="002C6D03" w:rsidRDefault="002C6D03" w:rsidP="0011029A">
      <w:pPr>
        <w:pStyle w:val="ListParagraph"/>
        <w:numPr>
          <w:ilvl w:val="0"/>
          <w:numId w:val="13"/>
        </w:numPr>
        <w:spacing w:after="60" w:line="204" w:lineRule="auto"/>
        <w:ind w:left="284" w:hanging="28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11029A">
        <w:rPr>
          <w:rFonts w:ascii="Times New Roman" w:hAnsi="Times New Roman"/>
          <w:sz w:val="32"/>
          <w:szCs w:val="32"/>
        </w:rPr>
        <w:t>Доказано, что снижение артериального давления да</w:t>
      </w:r>
      <w:r>
        <w:rPr>
          <w:rFonts w:ascii="Times New Roman" w:hAnsi="Times New Roman"/>
          <w:sz w:val="32"/>
          <w:szCs w:val="32"/>
        </w:rPr>
        <w:t xml:space="preserve">же на </w:t>
      </w:r>
      <w:smartTag w:uri="urn:schemas-microsoft-com:office:smarttags" w:element="metricconverter">
        <w:smartTagPr>
          <w:attr w:name="ProductID" w:val="3 мм"/>
        </w:smartTagPr>
        <w:r>
          <w:rPr>
            <w:rFonts w:ascii="Times New Roman" w:hAnsi="Times New Roman"/>
            <w:sz w:val="32"/>
            <w:szCs w:val="32"/>
          </w:rPr>
          <w:t>3 мм</w:t>
        </w:r>
      </w:smartTag>
      <w:r>
        <w:rPr>
          <w:rFonts w:ascii="Times New Roman" w:hAnsi="Times New Roman"/>
          <w:sz w:val="32"/>
          <w:szCs w:val="32"/>
        </w:rPr>
        <w:t>.</w:t>
      </w:r>
      <w:r w:rsidRPr="0011029A">
        <w:rPr>
          <w:rFonts w:ascii="Times New Roman" w:hAnsi="Times New Roman"/>
          <w:sz w:val="32"/>
          <w:szCs w:val="32"/>
        </w:rPr>
        <w:t>рт.ст. может снизить смертность от инсульта на 8%</w:t>
      </w:r>
      <w:r>
        <w:rPr>
          <w:rFonts w:ascii="Times New Roman" w:hAnsi="Times New Roman"/>
          <w:sz w:val="32"/>
          <w:szCs w:val="32"/>
        </w:rPr>
        <w:t xml:space="preserve">, </w:t>
      </w:r>
      <w:r w:rsidRPr="0011029A">
        <w:rPr>
          <w:rFonts w:ascii="Times New Roman" w:hAnsi="Times New Roman"/>
          <w:sz w:val="32"/>
          <w:szCs w:val="32"/>
        </w:rPr>
        <w:t xml:space="preserve">от ишемической болезни сердца </w:t>
      </w:r>
      <w:r>
        <w:rPr>
          <w:rFonts w:ascii="Times New Roman" w:hAnsi="Times New Roman"/>
          <w:sz w:val="32"/>
          <w:szCs w:val="32"/>
        </w:rPr>
        <w:t>-</w:t>
      </w:r>
      <w:r w:rsidRPr="0011029A">
        <w:rPr>
          <w:rFonts w:ascii="Times New Roman" w:hAnsi="Times New Roman"/>
          <w:sz w:val="32"/>
          <w:szCs w:val="32"/>
        </w:rPr>
        <w:t xml:space="preserve"> на 3%.</w:t>
      </w:r>
    </w:p>
    <w:p w:rsidR="002C6D03" w:rsidRDefault="002C6D03" w:rsidP="0072488B">
      <w:pPr>
        <w:spacing w:after="60" w:line="204" w:lineRule="auto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Рисунок 5" o:spid="_x0000_s1028" type="#_x0000_t75" alt="http://im6-tub.yandex.net/i?id=173194098-08-24" href="http://images.yandex.ru/yandsearch?ed=1&amp;text=%D0%90%D1%80%D1%82%D0%B5%D1%80%D0%B8%D0%B0%D0%BB%D1%8C%D0%BD%D0%B0%D1%8F %D0%B3%D0%B8%D0%BF%D0%B5%D1%80%D1%82%D0%BE%D0%BD%D0%B8%D1%8F&amp;p=36&amp;img_url=www.sibvaleo.kz/published/publicdata/WEBASIST/attachments/SC/products_pictures/blood-pressure_enl.jpg&amp;rpt=si" style="position:absolute;left:0;text-align:left;margin-left:3.9pt;margin-top:7.35pt;width:145.5pt;height:117.75pt;z-index:-251666944;visibility:visible" wrapcoords="-111 -138 -111 21600 21711 21600 21711 -138 -111 -138" o:button="t" stroked="t" strokecolor="#002060">
            <v:fill o:detectmouseclick="t"/>
            <v:imagedata r:id="rId7" o:title=""/>
            <w10:wrap type="tight"/>
          </v:shape>
        </w:pict>
      </w:r>
      <w:r w:rsidRPr="0076605E">
        <w:rPr>
          <w:rFonts w:ascii="Times New Roman" w:hAnsi="Times New Roman"/>
          <w:sz w:val="32"/>
          <w:szCs w:val="32"/>
        </w:rPr>
        <w:t xml:space="preserve">Под </w:t>
      </w:r>
      <w:r w:rsidRPr="001B5D93">
        <w:rPr>
          <w:rFonts w:ascii="Times New Roman" w:hAnsi="Times New Roman"/>
          <w:b/>
          <w:sz w:val="32"/>
          <w:szCs w:val="32"/>
        </w:rPr>
        <w:t>артериальной гипертонией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(АГ) </w:t>
      </w:r>
      <w:r w:rsidRPr="0076605E">
        <w:rPr>
          <w:rFonts w:ascii="Times New Roman" w:hAnsi="Times New Roman"/>
          <w:sz w:val="32"/>
          <w:szCs w:val="32"/>
        </w:rPr>
        <w:t>понимают стабильно повышен</w:t>
      </w:r>
      <w:r w:rsidRPr="0076605E">
        <w:rPr>
          <w:rFonts w:ascii="Times New Roman" w:hAnsi="Times New Roman"/>
          <w:sz w:val="32"/>
          <w:szCs w:val="32"/>
        </w:rPr>
        <w:softHyphen/>
        <w:t>ное а</w:t>
      </w:r>
      <w:r w:rsidRPr="0076605E">
        <w:rPr>
          <w:rFonts w:ascii="Times New Roman" w:hAnsi="Times New Roman"/>
          <w:sz w:val="32"/>
          <w:szCs w:val="32"/>
        </w:rPr>
        <w:t>р</w:t>
      </w:r>
      <w:r w:rsidRPr="0076605E">
        <w:rPr>
          <w:rFonts w:ascii="Times New Roman" w:hAnsi="Times New Roman"/>
          <w:sz w:val="32"/>
          <w:szCs w:val="32"/>
        </w:rPr>
        <w:t>териальное давление</w:t>
      </w:r>
      <w:r>
        <w:rPr>
          <w:rFonts w:ascii="Times New Roman" w:hAnsi="Times New Roman"/>
          <w:sz w:val="32"/>
          <w:szCs w:val="32"/>
        </w:rPr>
        <w:t xml:space="preserve"> (АД). Это одно из самых распространенных заболев</w:t>
      </w:r>
      <w:r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ний.</w:t>
      </w:r>
    </w:p>
    <w:p w:rsidR="002C6D03" w:rsidRPr="00D56223" w:rsidRDefault="002C6D03" w:rsidP="00D56223">
      <w:pPr>
        <w:spacing w:after="0" w:line="204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D56223">
        <w:rPr>
          <w:rFonts w:ascii="Times New Roman" w:hAnsi="Times New Roman"/>
          <w:b/>
          <w:i/>
          <w:sz w:val="32"/>
          <w:szCs w:val="32"/>
          <w:u w:val="single"/>
        </w:rPr>
        <w:t>Узнать о том, что у Вас артериальная гипертония можно только, измерив артериальное давление!</w:t>
      </w:r>
    </w:p>
    <w:p w:rsidR="002C6D03" w:rsidRDefault="002C6D03" w:rsidP="00D56223">
      <w:pPr>
        <w:spacing w:after="0" w:line="204" w:lineRule="auto"/>
        <w:jc w:val="both"/>
        <w:rPr>
          <w:rFonts w:ascii="Times New Roman" w:hAnsi="Times New Roman"/>
          <w:sz w:val="32"/>
          <w:szCs w:val="32"/>
        </w:rPr>
      </w:pPr>
      <w:r w:rsidRPr="0011029A">
        <w:rPr>
          <w:rFonts w:ascii="Times New Roman" w:hAnsi="Times New Roman"/>
          <w:sz w:val="32"/>
          <w:szCs w:val="32"/>
        </w:rPr>
        <w:t>За нормальное артериальное давление принят уровень ниже 130/85 мм</w:t>
      </w:r>
      <w:r>
        <w:rPr>
          <w:rFonts w:ascii="Times New Roman" w:hAnsi="Times New Roman"/>
          <w:sz w:val="32"/>
          <w:szCs w:val="32"/>
        </w:rPr>
        <w:t>.р</w:t>
      </w:r>
      <w:r w:rsidRPr="0011029A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>.</w:t>
      </w:r>
      <w:r w:rsidRPr="0011029A">
        <w:rPr>
          <w:rFonts w:ascii="Times New Roman" w:hAnsi="Times New Roman"/>
          <w:sz w:val="32"/>
          <w:szCs w:val="32"/>
        </w:rPr>
        <w:t xml:space="preserve">ст. </w:t>
      </w:r>
      <w:r>
        <w:rPr>
          <w:rFonts w:ascii="Times New Roman" w:hAnsi="Times New Roman"/>
          <w:sz w:val="32"/>
          <w:szCs w:val="32"/>
        </w:rPr>
        <w:t>Д</w:t>
      </w:r>
      <w:r w:rsidRPr="0011029A">
        <w:rPr>
          <w:rFonts w:ascii="Times New Roman" w:hAnsi="Times New Roman"/>
          <w:sz w:val="32"/>
          <w:szCs w:val="32"/>
        </w:rPr>
        <w:t>авлени</w:t>
      </w:r>
      <w:r>
        <w:rPr>
          <w:rFonts w:ascii="Times New Roman" w:hAnsi="Times New Roman"/>
          <w:sz w:val="32"/>
          <w:szCs w:val="32"/>
        </w:rPr>
        <w:t>е от</w:t>
      </w:r>
      <w:r w:rsidRPr="0011029A">
        <w:rPr>
          <w:rFonts w:ascii="Times New Roman" w:hAnsi="Times New Roman"/>
          <w:sz w:val="32"/>
          <w:szCs w:val="32"/>
        </w:rPr>
        <w:t xml:space="preserve"> 130/85</w:t>
      </w:r>
      <w:r>
        <w:rPr>
          <w:rFonts w:ascii="Times New Roman" w:hAnsi="Times New Roman"/>
          <w:sz w:val="32"/>
          <w:szCs w:val="32"/>
        </w:rPr>
        <w:t xml:space="preserve"> до </w:t>
      </w:r>
      <w:r w:rsidRPr="0011029A">
        <w:rPr>
          <w:rFonts w:ascii="Times New Roman" w:hAnsi="Times New Roman"/>
          <w:sz w:val="32"/>
          <w:szCs w:val="32"/>
        </w:rPr>
        <w:t>139</w:t>
      </w:r>
      <w:r>
        <w:rPr>
          <w:rFonts w:ascii="Times New Roman" w:hAnsi="Times New Roman"/>
          <w:sz w:val="32"/>
          <w:szCs w:val="32"/>
        </w:rPr>
        <w:t>/</w:t>
      </w:r>
      <w:r w:rsidRPr="0011029A">
        <w:rPr>
          <w:rFonts w:ascii="Times New Roman" w:hAnsi="Times New Roman"/>
          <w:sz w:val="32"/>
          <w:szCs w:val="32"/>
        </w:rPr>
        <w:t>89 считается повышенным нормальным.</w:t>
      </w:r>
    </w:p>
    <w:p w:rsidR="002C6D03" w:rsidRDefault="002C6D03" w:rsidP="00116677">
      <w:pPr>
        <w:spacing w:after="60" w:line="204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16677">
        <w:rPr>
          <w:rFonts w:ascii="Times New Roman" w:hAnsi="Times New Roman"/>
          <w:b/>
          <w:sz w:val="32"/>
          <w:szCs w:val="32"/>
        </w:rPr>
        <w:t>Диагноз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16677">
        <w:rPr>
          <w:rFonts w:ascii="Times New Roman" w:hAnsi="Times New Roman"/>
          <w:b/>
          <w:bCs/>
          <w:sz w:val="32"/>
          <w:szCs w:val="32"/>
        </w:rPr>
        <w:t>артериальной гипертензии</w:t>
      </w:r>
      <w:r w:rsidRPr="00116677">
        <w:rPr>
          <w:rFonts w:ascii="Times New Roman" w:hAnsi="Times New Roman"/>
          <w:sz w:val="32"/>
          <w:szCs w:val="32"/>
        </w:rPr>
        <w:t xml:space="preserve"> ставится при обнаружении </w:t>
      </w:r>
      <w:r>
        <w:rPr>
          <w:rFonts w:ascii="Times New Roman" w:hAnsi="Times New Roman"/>
          <w:sz w:val="32"/>
          <w:szCs w:val="32"/>
        </w:rPr>
        <w:t>АД</w:t>
      </w:r>
      <w:r w:rsidRPr="00116677">
        <w:rPr>
          <w:rFonts w:ascii="Times New Roman" w:hAnsi="Times New Roman"/>
          <w:sz w:val="32"/>
          <w:szCs w:val="32"/>
        </w:rPr>
        <w:t xml:space="preserve"> в</w:t>
      </w:r>
      <w:r w:rsidRPr="00116677">
        <w:rPr>
          <w:rFonts w:ascii="Times New Roman" w:hAnsi="Times New Roman"/>
          <w:sz w:val="32"/>
          <w:szCs w:val="32"/>
        </w:rPr>
        <w:t>ы</w:t>
      </w:r>
      <w:r w:rsidRPr="00116677">
        <w:rPr>
          <w:rFonts w:ascii="Times New Roman" w:hAnsi="Times New Roman"/>
          <w:sz w:val="32"/>
          <w:szCs w:val="32"/>
        </w:rPr>
        <w:t>ше 140/90 мм</w:t>
      </w:r>
      <w:r>
        <w:rPr>
          <w:rFonts w:ascii="Times New Roman" w:hAnsi="Times New Roman"/>
          <w:sz w:val="32"/>
          <w:szCs w:val="32"/>
        </w:rPr>
        <w:t>.</w:t>
      </w:r>
      <w:r w:rsidRPr="00116677">
        <w:rPr>
          <w:rFonts w:ascii="Times New Roman" w:hAnsi="Times New Roman"/>
          <w:sz w:val="32"/>
          <w:szCs w:val="32"/>
        </w:rPr>
        <w:t>рт</w:t>
      </w:r>
      <w:r>
        <w:rPr>
          <w:rFonts w:ascii="Times New Roman" w:hAnsi="Times New Roman"/>
          <w:sz w:val="32"/>
          <w:szCs w:val="32"/>
        </w:rPr>
        <w:t>.</w:t>
      </w:r>
      <w:r w:rsidRPr="00116677">
        <w:rPr>
          <w:rFonts w:ascii="Times New Roman" w:hAnsi="Times New Roman"/>
          <w:sz w:val="32"/>
          <w:szCs w:val="32"/>
        </w:rPr>
        <w:t>ст. не менее двух раз при повторных визи</w:t>
      </w:r>
      <w:r>
        <w:rPr>
          <w:rFonts w:ascii="Times New Roman" w:hAnsi="Times New Roman"/>
          <w:sz w:val="32"/>
          <w:szCs w:val="32"/>
        </w:rPr>
        <w:t>тах к врачу.</w:t>
      </w:r>
    </w:p>
    <w:p w:rsidR="002C6D03" w:rsidRDefault="002C6D03" w:rsidP="0072488B">
      <w:pPr>
        <w:spacing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488B">
        <w:rPr>
          <w:rFonts w:ascii="Times New Roman" w:hAnsi="Times New Roman"/>
          <w:b/>
          <w:sz w:val="32"/>
          <w:szCs w:val="32"/>
        </w:rPr>
        <w:t>На сегодняшний день выделяют три степени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2488B">
        <w:rPr>
          <w:rFonts w:ascii="Times New Roman" w:hAnsi="Times New Roman"/>
          <w:b/>
          <w:sz w:val="32"/>
          <w:szCs w:val="32"/>
        </w:rPr>
        <w:t>АГ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126"/>
        <w:gridCol w:w="1985"/>
      </w:tblGrid>
      <w:tr w:rsidR="002C6D03" w:rsidRPr="002D0932" w:rsidTr="002D0932">
        <w:tc>
          <w:tcPr>
            <w:tcW w:w="1418" w:type="dxa"/>
          </w:tcPr>
          <w:p w:rsidR="002C6D03" w:rsidRPr="002D0932" w:rsidRDefault="002C6D03" w:rsidP="002D0932">
            <w:pPr>
              <w:spacing w:after="0"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D0932">
              <w:rPr>
                <w:rFonts w:ascii="Times New Roman" w:hAnsi="Times New Roman"/>
                <w:sz w:val="32"/>
                <w:szCs w:val="32"/>
              </w:rPr>
              <w:t>Степени АГ</w:t>
            </w:r>
          </w:p>
        </w:tc>
        <w:tc>
          <w:tcPr>
            <w:tcW w:w="2126" w:type="dxa"/>
          </w:tcPr>
          <w:p w:rsidR="002C6D03" w:rsidRPr="002D0932" w:rsidRDefault="002C6D03" w:rsidP="002D0932">
            <w:pPr>
              <w:spacing w:after="0"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D0932">
              <w:rPr>
                <w:rFonts w:ascii="Times New Roman" w:hAnsi="Times New Roman"/>
                <w:sz w:val="32"/>
                <w:szCs w:val="32"/>
              </w:rPr>
              <w:t>Систолич</w:t>
            </w:r>
            <w:r w:rsidRPr="002D0932">
              <w:rPr>
                <w:rFonts w:ascii="Times New Roman" w:hAnsi="Times New Roman"/>
                <w:sz w:val="32"/>
                <w:szCs w:val="32"/>
              </w:rPr>
              <w:t>е</w:t>
            </w:r>
            <w:r w:rsidRPr="002D0932">
              <w:rPr>
                <w:rFonts w:ascii="Times New Roman" w:hAnsi="Times New Roman"/>
                <w:sz w:val="32"/>
                <w:szCs w:val="32"/>
              </w:rPr>
              <w:t>ское АД</w:t>
            </w:r>
          </w:p>
        </w:tc>
        <w:tc>
          <w:tcPr>
            <w:tcW w:w="1985" w:type="dxa"/>
          </w:tcPr>
          <w:p w:rsidR="002C6D03" w:rsidRPr="002D0932" w:rsidRDefault="002C6D03" w:rsidP="002D0932">
            <w:pPr>
              <w:spacing w:after="0"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5.3pt;margin-top:.8pt;width:206.25pt;height:93.9pt;z-index:251654656;mso-position-horizontal-relative:text;mso-position-vertical-relative:text">
                  <v:textbox>
                    <w:txbxContent>
                      <w:p w:rsidR="002C6D03" w:rsidRPr="002C2FDA" w:rsidRDefault="002C6D03" w:rsidP="00D56223">
                        <w:pPr>
                          <w:spacing w:after="60" w:line="216" w:lineRule="auto"/>
                          <w:rPr>
                            <w:rFonts w:ascii="Times New Roman" w:hAnsi="Times New Roman"/>
                            <w:spacing w:val="-4"/>
                            <w:sz w:val="30"/>
                            <w:szCs w:val="30"/>
                          </w:rPr>
                        </w:pPr>
                        <w:r w:rsidRPr="002C2FDA">
                          <w:rPr>
                            <w:rFonts w:ascii="Times New Roman" w:hAnsi="Times New Roman"/>
                            <w:spacing w:val="-4"/>
                            <w:sz w:val="30"/>
                            <w:szCs w:val="30"/>
                          </w:rPr>
                          <w:t>АГ опасна тем, что поражает:</w:t>
                        </w:r>
                      </w:p>
                      <w:p w:rsidR="002C6D03" w:rsidRPr="002C2FDA" w:rsidRDefault="002C6D03" w:rsidP="0090377C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2C2FDA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МОЗГ (инсульты)</w:t>
                        </w:r>
                      </w:p>
                      <w:p w:rsidR="002C6D03" w:rsidRPr="002C2FDA" w:rsidRDefault="002C6D03" w:rsidP="0090377C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2C2FDA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СЕРДЦЕ (инфаркты)</w:t>
                        </w:r>
                      </w:p>
                      <w:p w:rsidR="002C6D03" w:rsidRPr="002C2FDA" w:rsidRDefault="002C6D03" w:rsidP="0090377C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2C2FDA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ПОЧКИ (нефропатия)</w:t>
                        </w:r>
                      </w:p>
                      <w:p w:rsidR="002C6D03" w:rsidRPr="00E82A56" w:rsidRDefault="002C6D03" w:rsidP="00D56223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АРТЕРИИ НОГ</w:t>
                        </w:r>
                      </w:p>
                      <w:p w:rsidR="002C6D03" w:rsidRDefault="002C6D03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30" type="#_x0000_t80" style="position:absolute;left:0;text-align:left;margin-left:106.8pt;margin-top:24.35pt;width:27.75pt;height:38.7pt;rotation:270;z-index:251653632;mso-position-horizontal-relative:text;mso-position-vertical-relative:text" adj="6624,0,16837,9263" strokecolor="#c0504d" strokeweight="5pt">
                  <v:stroke linestyle="thickThin"/>
                  <v:shadow color="#868686"/>
                </v:shape>
              </w:pict>
            </w:r>
            <w:r w:rsidRPr="002D0932">
              <w:rPr>
                <w:rFonts w:ascii="Times New Roman" w:hAnsi="Times New Roman"/>
                <w:sz w:val="32"/>
                <w:szCs w:val="32"/>
              </w:rPr>
              <w:t>Диастолич</w:t>
            </w:r>
            <w:r w:rsidRPr="002D0932">
              <w:rPr>
                <w:rFonts w:ascii="Times New Roman" w:hAnsi="Times New Roman"/>
                <w:sz w:val="32"/>
                <w:szCs w:val="32"/>
              </w:rPr>
              <w:t>е</w:t>
            </w:r>
            <w:r w:rsidRPr="002D0932">
              <w:rPr>
                <w:rFonts w:ascii="Times New Roman" w:hAnsi="Times New Roman"/>
                <w:sz w:val="32"/>
                <w:szCs w:val="32"/>
              </w:rPr>
              <w:t>ское АД</w:t>
            </w:r>
          </w:p>
        </w:tc>
      </w:tr>
      <w:tr w:rsidR="002C6D03" w:rsidRPr="002D0932" w:rsidTr="002D0932">
        <w:tc>
          <w:tcPr>
            <w:tcW w:w="1418" w:type="dxa"/>
          </w:tcPr>
          <w:p w:rsidR="002C6D03" w:rsidRPr="002D0932" w:rsidRDefault="002C6D03" w:rsidP="002D093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D0932">
              <w:rPr>
                <w:rFonts w:ascii="Times New Roman" w:hAnsi="Times New Roman"/>
                <w:sz w:val="32"/>
                <w:szCs w:val="32"/>
              </w:rPr>
              <w:t xml:space="preserve">1 </w:t>
            </w:r>
          </w:p>
        </w:tc>
        <w:tc>
          <w:tcPr>
            <w:tcW w:w="2126" w:type="dxa"/>
          </w:tcPr>
          <w:p w:rsidR="002C6D03" w:rsidRPr="002D0932" w:rsidRDefault="002C6D03" w:rsidP="002D093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D0932">
              <w:rPr>
                <w:rFonts w:ascii="Times New Roman" w:hAnsi="Times New Roman"/>
                <w:sz w:val="32"/>
                <w:szCs w:val="32"/>
              </w:rPr>
              <w:t>140-159</w:t>
            </w:r>
          </w:p>
        </w:tc>
        <w:tc>
          <w:tcPr>
            <w:tcW w:w="1985" w:type="dxa"/>
          </w:tcPr>
          <w:p w:rsidR="002C6D03" w:rsidRPr="002D0932" w:rsidRDefault="002C6D03" w:rsidP="002D093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D0932">
              <w:rPr>
                <w:rFonts w:ascii="Times New Roman" w:hAnsi="Times New Roman"/>
                <w:sz w:val="32"/>
                <w:szCs w:val="32"/>
              </w:rPr>
              <w:t>90-99</w:t>
            </w:r>
          </w:p>
        </w:tc>
      </w:tr>
      <w:tr w:rsidR="002C6D03" w:rsidRPr="002D0932" w:rsidTr="002D0932">
        <w:tc>
          <w:tcPr>
            <w:tcW w:w="1418" w:type="dxa"/>
          </w:tcPr>
          <w:p w:rsidR="002C6D03" w:rsidRPr="002D0932" w:rsidRDefault="002C6D03" w:rsidP="002D093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D093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2C6D03" w:rsidRPr="002D0932" w:rsidRDefault="002C6D03" w:rsidP="002D093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D0932">
              <w:rPr>
                <w:rFonts w:ascii="Times New Roman" w:hAnsi="Times New Roman"/>
                <w:sz w:val="32"/>
                <w:szCs w:val="32"/>
              </w:rPr>
              <w:t>160-179</w:t>
            </w:r>
          </w:p>
        </w:tc>
        <w:tc>
          <w:tcPr>
            <w:tcW w:w="1985" w:type="dxa"/>
          </w:tcPr>
          <w:p w:rsidR="002C6D03" w:rsidRPr="002D0932" w:rsidRDefault="002C6D03" w:rsidP="002D093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D0932">
              <w:rPr>
                <w:rFonts w:ascii="Times New Roman" w:hAnsi="Times New Roman"/>
                <w:sz w:val="32"/>
                <w:szCs w:val="32"/>
              </w:rPr>
              <w:t>100-109</w:t>
            </w:r>
          </w:p>
        </w:tc>
      </w:tr>
      <w:tr w:rsidR="002C6D03" w:rsidRPr="002D0932" w:rsidTr="002D0932">
        <w:tc>
          <w:tcPr>
            <w:tcW w:w="1418" w:type="dxa"/>
          </w:tcPr>
          <w:p w:rsidR="002C6D03" w:rsidRPr="002D0932" w:rsidRDefault="002C6D03" w:rsidP="002D093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D093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2C6D03" w:rsidRPr="002D0932" w:rsidRDefault="002C6D03" w:rsidP="002D093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D0932">
              <w:rPr>
                <w:rFonts w:ascii="Times New Roman" w:hAnsi="Times New Roman"/>
                <w:sz w:val="32"/>
                <w:szCs w:val="32"/>
              </w:rPr>
              <w:t>более 180</w:t>
            </w:r>
          </w:p>
        </w:tc>
        <w:tc>
          <w:tcPr>
            <w:tcW w:w="1985" w:type="dxa"/>
          </w:tcPr>
          <w:p w:rsidR="002C6D03" w:rsidRPr="002D0932" w:rsidRDefault="002C6D03" w:rsidP="002D093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D0932">
              <w:rPr>
                <w:rFonts w:ascii="Times New Roman" w:hAnsi="Times New Roman"/>
                <w:sz w:val="32"/>
                <w:szCs w:val="32"/>
              </w:rPr>
              <w:t>Более 110</w:t>
            </w:r>
          </w:p>
        </w:tc>
      </w:tr>
    </w:tbl>
    <w:p w:rsidR="002C6D03" w:rsidRDefault="002C6D03" w:rsidP="00116677">
      <w:pPr>
        <w:spacing w:before="120" w:after="60" w:line="204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Характерных только для артериальной гипертонии симптомов нет, но Вы </w:t>
      </w:r>
      <w:r w:rsidRPr="00116677">
        <w:rPr>
          <w:rFonts w:ascii="Times New Roman" w:hAnsi="Times New Roman"/>
          <w:sz w:val="32"/>
          <w:szCs w:val="32"/>
        </w:rPr>
        <w:t xml:space="preserve"> можете заподозрить </w:t>
      </w:r>
      <w:r>
        <w:rPr>
          <w:rFonts w:ascii="Times New Roman" w:hAnsi="Times New Roman"/>
          <w:sz w:val="32"/>
          <w:szCs w:val="32"/>
        </w:rPr>
        <w:t>это заболевание</w:t>
      </w:r>
      <w:r w:rsidRPr="00116677">
        <w:rPr>
          <w:rFonts w:ascii="Times New Roman" w:hAnsi="Times New Roman"/>
          <w:sz w:val="32"/>
          <w:szCs w:val="32"/>
        </w:rPr>
        <w:t xml:space="preserve">, если у </w:t>
      </w:r>
      <w:r>
        <w:rPr>
          <w:rFonts w:ascii="Times New Roman" w:hAnsi="Times New Roman"/>
          <w:sz w:val="32"/>
          <w:szCs w:val="32"/>
        </w:rPr>
        <w:t>В</w:t>
      </w:r>
      <w:r w:rsidRPr="00116677">
        <w:rPr>
          <w:rFonts w:ascii="Times New Roman" w:hAnsi="Times New Roman"/>
          <w:sz w:val="32"/>
          <w:szCs w:val="32"/>
        </w:rPr>
        <w:t>ас</w:t>
      </w:r>
      <w:r>
        <w:rPr>
          <w:rFonts w:ascii="Times New Roman" w:hAnsi="Times New Roman"/>
          <w:sz w:val="32"/>
          <w:szCs w:val="32"/>
        </w:rPr>
        <w:t xml:space="preserve"> появились:</w:t>
      </w:r>
    </w:p>
    <w:p w:rsidR="002C6D03" w:rsidRPr="00BF3623" w:rsidRDefault="002C6D03" w:rsidP="00BF3623">
      <w:pPr>
        <w:pStyle w:val="ListParagraph"/>
        <w:numPr>
          <w:ilvl w:val="0"/>
          <w:numId w:val="17"/>
        </w:numPr>
        <w:spacing w:after="0" w:line="216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_x0000_s1031" type="#_x0000_t202" style="position:absolute;left:0;text-align:left;margin-left:381.15pt;margin-top:1.5pt;width:148.5pt;height:36.75pt;z-index:251650560">
            <v:textbox>
              <w:txbxContent>
                <w:p w:rsidR="002C6D03" w:rsidRPr="00E5515E" w:rsidRDefault="002C6D03" w:rsidP="00E5515E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E5515E">
                    <w:rPr>
                      <w:rFonts w:ascii="Times New Roman" w:hAnsi="Times New Roman"/>
                      <w:sz w:val="32"/>
                      <w:szCs w:val="32"/>
                    </w:rPr>
                    <w:t>Если эти признаки есть</w:t>
                  </w:r>
                </w:p>
              </w:txbxContent>
            </v:textbox>
          </v:shape>
        </w:pict>
      </w:r>
      <w:r w:rsidRPr="00BF3623">
        <w:rPr>
          <w:rFonts w:ascii="Times New Roman" w:hAnsi="Times New Roman"/>
          <w:sz w:val="32"/>
          <w:szCs w:val="32"/>
        </w:rPr>
        <w:t>приступы «дурноты»;</w:t>
      </w:r>
    </w:p>
    <w:p w:rsidR="002C6D03" w:rsidRPr="00BF3623" w:rsidRDefault="002C6D03" w:rsidP="00BF3623">
      <w:pPr>
        <w:pStyle w:val="ListParagraph"/>
        <w:numPr>
          <w:ilvl w:val="0"/>
          <w:numId w:val="17"/>
        </w:numPr>
        <w:spacing w:after="0" w:line="216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BF3623">
        <w:rPr>
          <w:rFonts w:ascii="Times New Roman" w:hAnsi="Times New Roman"/>
          <w:sz w:val="32"/>
          <w:szCs w:val="32"/>
        </w:rPr>
        <w:t>головокружение;</w:t>
      </w:r>
    </w:p>
    <w:p w:rsidR="002C6D03" w:rsidRPr="00BF3623" w:rsidRDefault="002C6D03" w:rsidP="00BF3623">
      <w:pPr>
        <w:pStyle w:val="ListParagraph"/>
        <w:numPr>
          <w:ilvl w:val="0"/>
          <w:numId w:val="17"/>
        </w:numPr>
        <w:spacing w:after="0" w:line="216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_x0000_s1032" type="#_x0000_t80" style="position:absolute;left:0;text-align:left;margin-left:440.4pt;margin-top:9.45pt;width:27.75pt;height:21.15pt;z-index:251652608" adj="6624,0,16837,9263" strokecolor="#c0504d" strokeweight="5pt">
            <v:stroke linestyle="thickThin"/>
            <v:shadow color="#868686"/>
          </v:shape>
        </w:pict>
      </w:r>
      <w:r w:rsidRPr="00BF3623">
        <w:rPr>
          <w:rFonts w:ascii="Times New Roman" w:hAnsi="Times New Roman"/>
          <w:sz w:val="32"/>
          <w:szCs w:val="32"/>
        </w:rPr>
        <w:t>слабость;</w:t>
      </w:r>
    </w:p>
    <w:p w:rsidR="002C6D03" w:rsidRPr="00BF3623" w:rsidRDefault="002C6D03" w:rsidP="00BF3623">
      <w:pPr>
        <w:pStyle w:val="ListParagraph"/>
        <w:numPr>
          <w:ilvl w:val="0"/>
          <w:numId w:val="17"/>
        </w:numPr>
        <w:spacing w:after="0" w:line="216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BF3623">
        <w:rPr>
          <w:rFonts w:ascii="Times New Roman" w:hAnsi="Times New Roman"/>
          <w:sz w:val="32"/>
          <w:szCs w:val="32"/>
        </w:rPr>
        <w:t>головные бол</w:t>
      </w:r>
      <w:r>
        <w:rPr>
          <w:rFonts w:ascii="Times New Roman" w:hAnsi="Times New Roman"/>
          <w:sz w:val="32"/>
          <w:szCs w:val="32"/>
        </w:rPr>
        <w:t>и</w:t>
      </w:r>
      <w:r w:rsidRPr="00BF3623">
        <w:rPr>
          <w:rFonts w:ascii="Times New Roman" w:hAnsi="Times New Roman"/>
          <w:sz w:val="32"/>
          <w:szCs w:val="32"/>
        </w:rPr>
        <w:t>, боли в области сердца;</w:t>
      </w:r>
    </w:p>
    <w:p w:rsidR="002C6D03" w:rsidRPr="00BF3623" w:rsidRDefault="002C6D03" w:rsidP="00BF3623">
      <w:pPr>
        <w:pStyle w:val="ListParagraph"/>
        <w:numPr>
          <w:ilvl w:val="0"/>
          <w:numId w:val="17"/>
        </w:numPr>
        <w:spacing w:after="0" w:line="216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_x0000_s1033" type="#_x0000_t202" style="position:absolute;left:0;text-align:left;margin-left:381.15pt;margin-top:2.55pt;width:148.5pt;height:109.1pt;z-index:251651584">
            <v:textbox>
              <w:txbxContent>
                <w:p w:rsidR="002C6D03" w:rsidRPr="008707E0" w:rsidRDefault="002C6D03" w:rsidP="00E5515E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spacing w:val="-4"/>
                      <w:sz w:val="32"/>
                      <w:szCs w:val="32"/>
                    </w:rPr>
                  </w:pPr>
                  <w:r w:rsidRPr="008707E0">
                    <w:rPr>
                      <w:rFonts w:ascii="Times New Roman" w:hAnsi="Times New Roman"/>
                      <w:spacing w:val="-4"/>
                      <w:sz w:val="32"/>
                      <w:szCs w:val="32"/>
                    </w:rPr>
                    <w:t>Регулярно 3-4 раза в день и при поя</w:t>
                  </w:r>
                  <w:r w:rsidRPr="008707E0">
                    <w:rPr>
                      <w:rFonts w:ascii="Times New Roman" w:hAnsi="Times New Roman"/>
                      <w:spacing w:val="-4"/>
                      <w:sz w:val="32"/>
                      <w:szCs w:val="32"/>
                    </w:rPr>
                    <w:t>в</w:t>
                  </w:r>
                  <w:r w:rsidRPr="008707E0">
                    <w:rPr>
                      <w:rFonts w:ascii="Times New Roman" w:hAnsi="Times New Roman"/>
                      <w:spacing w:val="-4"/>
                      <w:sz w:val="32"/>
                      <w:szCs w:val="32"/>
                    </w:rPr>
                    <w:t>лении  симптомов измеряйте АД и з</w:t>
                  </w:r>
                  <w:r w:rsidRPr="008707E0">
                    <w:rPr>
                      <w:rFonts w:ascii="Times New Roman" w:hAnsi="Times New Roman"/>
                      <w:spacing w:val="-4"/>
                      <w:sz w:val="32"/>
                      <w:szCs w:val="32"/>
                    </w:rPr>
                    <w:t>а</w:t>
                  </w:r>
                  <w:r w:rsidRPr="008707E0">
                    <w:rPr>
                      <w:rFonts w:ascii="Times New Roman" w:hAnsi="Times New Roman"/>
                      <w:spacing w:val="-4"/>
                      <w:sz w:val="32"/>
                      <w:szCs w:val="32"/>
                    </w:rPr>
                    <w:t>писывайте резул</w:t>
                  </w:r>
                  <w:r w:rsidRPr="008707E0">
                    <w:rPr>
                      <w:rFonts w:ascii="Times New Roman" w:hAnsi="Times New Roman"/>
                      <w:spacing w:val="-4"/>
                      <w:sz w:val="32"/>
                      <w:szCs w:val="32"/>
                    </w:rPr>
                    <w:t>ь</w:t>
                  </w:r>
                  <w:r w:rsidRPr="008707E0">
                    <w:rPr>
                      <w:rFonts w:ascii="Times New Roman" w:hAnsi="Times New Roman"/>
                      <w:spacing w:val="-4"/>
                      <w:sz w:val="32"/>
                      <w:szCs w:val="32"/>
                    </w:rPr>
                    <w:t>таты в дневник.</w:t>
                  </w:r>
                </w:p>
              </w:txbxContent>
            </v:textbox>
          </v:shape>
        </w:pict>
      </w:r>
      <w:r w:rsidRPr="00BF3623">
        <w:rPr>
          <w:rFonts w:ascii="Times New Roman" w:hAnsi="Times New Roman"/>
          <w:sz w:val="32"/>
          <w:szCs w:val="32"/>
        </w:rPr>
        <w:t>шум в ушах;</w:t>
      </w:r>
    </w:p>
    <w:p w:rsidR="002C6D03" w:rsidRPr="00BF3623" w:rsidRDefault="002C6D03" w:rsidP="00BF3623">
      <w:pPr>
        <w:pStyle w:val="ListParagraph"/>
        <w:numPr>
          <w:ilvl w:val="0"/>
          <w:numId w:val="17"/>
        </w:numPr>
        <w:spacing w:after="0" w:line="216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BF3623">
        <w:rPr>
          <w:rFonts w:ascii="Times New Roman" w:hAnsi="Times New Roman"/>
          <w:sz w:val="32"/>
          <w:szCs w:val="32"/>
        </w:rPr>
        <w:t>ухудшение работоспособности и памяти;</w:t>
      </w:r>
    </w:p>
    <w:p w:rsidR="002C6D03" w:rsidRPr="00BF3623" w:rsidRDefault="002C6D03" w:rsidP="00BF3623">
      <w:pPr>
        <w:pStyle w:val="ListParagraph"/>
        <w:numPr>
          <w:ilvl w:val="0"/>
          <w:numId w:val="17"/>
        </w:numPr>
        <w:spacing w:after="0" w:line="216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BF3623">
        <w:rPr>
          <w:rFonts w:ascii="Times New Roman" w:hAnsi="Times New Roman"/>
          <w:sz w:val="32"/>
          <w:szCs w:val="32"/>
        </w:rPr>
        <w:t>мелькание «мушек» перед глазами, двоение в глазах;</w:t>
      </w:r>
    </w:p>
    <w:p w:rsidR="002C6D03" w:rsidRPr="00BF3623" w:rsidRDefault="002C6D03" w:rsidP="00BF3623">
      <w:pPr>
        <w:pStyle w:val="ListParagraph"/>
        <w:numPr>
          <w:ilvl w:val="0"/>
          <w:numId w:val="17"/>
        </w:numPr>
        <w:spacing w:after="0" w:line="216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BF3623">
        <w:rPr>
          <w:rFonts w:ascii="Times New Roman" w:hAnsi="Times New Roman"/>
          <w:sz w:val="32"/>
          <w:szCs w:val="32"/>
        </w:rPr>
        <w:t>затруднение речи;</w:t>
      </w:r>
    </w:p>
    <w:p w:rsidR="002C6D03" w:rsidRPr="00BF3623" w:rsidRDefault="002C6D03" w:rsidP="00BF3623">
      <w:pPr>
        <w:pStyle w:val="ListParagraph"/>
        <w:numPr>
          <w:ilvl w:val="0"/>
          <w:numId w:val="17"/>
        </w:numPr>
        <w:spacing w:after="0" w:line="216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BF3623">
        <w:rPr>
          <w:rFonts w:ascii="Times New Roman" w:hAnsi="Times New Roman"/>
          <w:sz w:val="32"/>
          <w:szCs w:val="32"/>
        </w:rPr>
        <w:t>онемение конечностей;</w:t>
      </w:r>
    </w:p>
    <w:p w:rsidR="002C6D03" w:rsidRPr="00BF3623" w:rsidRDefault="002C6D03" w:rsidP="00BF3623">
      <w:pPr>
        <w:pStyle w:val="ListParagraph"/>
        <w:numPr>
          <w:ilvl w:val="0"/>
          <w:numId w:val="17"/>
        </w:numPr>
        <w:spacing w:after="0" w:line="216" w:lineRule="auto"/>
        <w:ind w:left="284" w:hanging="284"/>
        <w:rPr>
          <w:rFonts w:ascii="Times New Roman" w:hAnsi="Times New Roman"/>
          <w:sz w:val="32"/>
          <w:szCs w:val="32"/>
        </w:rPr>
      </w:pPr>
      <w:r w:rsidRPr="00BF3623">
        <w:rPr>
          <w:rFonts w:ascii="Times New Roman" w:hAnsi="Times New Roman"/>
          <w:sz w:val="32"/>
          <w:szCs w:val="32"/>
        </w:rPr>
        <w:t>одышка, вызванная физической нагрузкой;</w:t>
      </w:r>
    </w:p>
    <w:p w:rsidR="002C6D03" w:rsidRPr="00BF3623" w:rsidRDefault="002C6D03" w:rsidP="00BF3623">
      <w:pPr>
        <w:pStyle w:val="ListParagraph"/>
        <w:numPr>
          <w:ilvl w:val="0"/>
          <w:numId w:val="17"/>
        </w:numPr>
        <w:spacing w:after="0" w:line="216" w:lineRule="auto"/>
        <w:ind w:left="284" w:hanging="284"/>
        <w:rPr>
          <w:rFonts w:ascii="Times New Roman" w:hAnsi="Times New Roman"/>
          <w:sz w:val="32"/>
          <w:szCs w:val="32"/>
        </w:rPr>
      </w:pPr>
      <w:r w:rsidRPr="00BF3623">
        <w:rPr>
          <w:rFonts w:ascii="Times New Roman" w:hAnsi="Times New Roman"/>
          <w:sz w:val="32"/>
          <w:szCs w:val="32"/>
        </w:rPr>
        <w:t>отеки ног;</w:t>
      </w:r>
    </w:p>
    <w:p w:rsidR="002C6D03" w:rsidRPr="00BF3623" w:rsidRDefault="002C6D03" w:rsidP="00BF3623">
      <w:pPr>
        <w:pStyle w:val="ListParagraph"/>
        <w:numPr>
          <w:ilvl w:val="0"/>
          <w:numId w:val="17"/>
        </w:numPr>
        <w:spacing w:after="0" w:line="216" w:lineRule="auto"/>
        <w:ind w:left="284" w:hanging="284"/>
        <w:rPr>
          <w:rFonts w:ascii="Times New Roman" w:hAnsi="Times New Roman"/>
          <w:sz w:val="32"/>
          <w:szCs w:val="32"/>
        </w:rPr>
      </w:pPr>
      <w:r w:rsidRPr="00BF3623">
        <w:rPr>
          <w:rFonts w:ascii="Times New Roman" w:hAnsi="Times New Roman"/>
          <w:sz w:val="32"/>
          <w:szCs w:val="32"/>
        </w:rPr>
        <w:t>нарушение зрения.</w:t>
      </w:r>
    </w:p>
    <w:p w:rsidR="002C6D03" w:rsidRDefault="002C6D03" w:rsidP="00D14110">
      <w:pPr>
        <w:spacing w:after="0" w:line="21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Вне зависимости от того </w:t>
      </w:r>
      <w:r w:rsidRPr="003F2EB3">
        <w:rPr>
          <w:rFonts w:ascii="Times New Roman" w:hAnsi="Times New Roman"/>
          <w:sz w:val="32"/>
          <w:szCs w:val="32"/>
        </w:rPr>
        <w:t>нормальное</w:t>
      </w:r>
      <w:r>
        <w:rPr>
          <w:rFonts w:ascii="Times New Roman" w:hAnsi="Times New Roman"/>
          <w:sz w:val="32"/>
          <w:szCs w:val="32"/>
        </w:rPr>
        <w:t xml:space="preserve"> АД у Вас или повышенное</w:t>
      </w:r>
      <w:r w:rsidRPr="003F2EB3">
        <w:rPr>
          <w:rFonts w:ascii="Times New Roman" w:hAnsi="Times New Roman"/>
          <w:sz w:val="32"/>
          <w:szCs w:val="32"/>
        </w:rPr>
        <w:t>, обяз</w:t>
      </w:r>
      <w:r w:rsidRPr="003F2EB3">
        <w:rPr>
          <w:rFonts w:ascii="Times New Roman" w:hAnsi="Times New Roman"/>
          <w:sz w:val="32"/>
          <w:szCs w:val="32"/>
        </w:rPr>
        <w:t>а</w:t>
      </w:r>
      <w:r w:rsidRPr="003F2EB3">
        <w:rPr>
          <w:rFonts w:ascii="Times New Roman" w:hAnsi="Times New Roman"/>
          <w:sz w:val="32"/>
          <w:szCs w:val="32"/>
        </w:rPr>
        <w:t>тельно проверьте, есть ли у Вас факторы риска</w:t>
      </w:r>
      <w:r>
        <w:rPr>
          <w:rFonts w:ascii="Times New Roman" w:hAnsi="Times New Roman"/>
          <w:sz w:val="32"/>
          <w:szCs w:val="32"/>
        </w:rPr>
        <w:t xml:space="preserve"> АГ и постарайтесь снизить их влияние на Ваше здоровье: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488"/>
        <w:gridCol w:w="8312"/>
      </w:tblGrid>
      <w:tr w:rsidR="002C6D03" w:rsidRPr="002D0932" w:rsidTr="002D0932">
        <w:tc>
          <w:tcPr>
            <w:tcW w:w="2488" w:type="dxa"/>
            <w:vAlign w:val="center"/>
          </w:tcPr>
          <w:p w:rsidR="002C6D03" w:rsidRPr="002D0932" w:rsidRDefault="002C6D03" w:rsidP="002D0932">
            <w:pPr>
              <w:spacing w:after="0"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D0932">
              <w:rPr>
                <w:rFonts w:ascii="Times New Roman" w:hAnsi="Times New Roman"/>
                <w:sz w:val="32"/>
                <w:szCs w:val="32"/>
              </w:rPr>
              <w:t>Факторы риска</w:t>
            </w:r>
          </w:p>
        </w:tc>
        <w:tc>
          <w:tcPr>
            <w:tcW w:w="8313" w:type="dxa"/>
            <w:vAlign w:val="center"/>
          </w:tcPr>
          <w:p w:rsidR="002C6D03" w:rsidRPr="002D0932" w:rsidRDefault="002C6D03" w:rsidP="002D0932">
            <w:pPr>
              <w:spacing w:after="0" w:line="20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D0932">
              <w:rPr>
                <w:rFonts w:ascii="Times New Roman" w:hAnsi="Times New Roman"/>
                <w:sz w:val="32"/>
                <w:szCs w:val="32"/>
              </w:rPr>
              <w:t>Результаты после коррекции факторов риска</w:t>
            </w:r>
          </w:p>
        </w:tc>
      </w:tr>
      <w:tr w:rsidR="002C6D03" w:rsidRPr="002D0932" w:rsidTr="002D0932">
        <w:tc>
          <w:tcPr>
            <w:tcW w:w="2488" w:type="dxa"/>
            <w:vAlign w:val="center"/>
          </w:tcPr>
          <w:p w:rsidR="002C6D03" w:rsidRPr="002D0932" w:rsidRDefault="002C6D03" w:rsidP="002D0932">
            <w:pPr>
              <w:spacing w:after="0" w:line="204" w:lineRule="auto"/>
              <w:rPr>
                <w:rFonts w:ascii="Times New Roman" w:hAnsi="Times New Roman"/>
                <w:sz w:val="30"/>
                <w:szCs w:val="30"/>
              </w:rPr>
            </w:pPr>
            <w:r w:rsidRPr="002D0932">
              <w:rPr>
                <w:rFonts w:ascii="Times New Roman" w:hAnsi="Times New Roman"/>
                <w:sz w:val="30"/>
                <w:szCs w:val="30"/>
              </w:rPr>
              <w:t>Избыточная масса тела</w:t>
            </w:r>
          </w:p>
        </w:tc>
        <w:tc>
          <w:tcPr>
            <w:tcW w:w="8313" w:type="dxa"/>
            <w:vAlign w:val="center"/>
          </w:tcPr>
          <w:p w:rsidR="002C6D03" w:rsidRPr="002D0932" w:rsidRDefault="002C6D03" w:rsidP="00303219">
            <w:pPr>
              <w:spacing w:after="0" w:line="204" w:lineRule="auto"/>
              <w:jc w:val="both"/>
              <w:rPr>
                <w:rFonts w:ascii="Times New Roman" w:hAnsi="Times New Roman"/>
                <w:spacing w:val="-2"/>
                <w:sz w:val="30"/>
                <w:szCs w:val="30"/>
              </w:rPr>
            </w:pPr>
            <w:r w:rsidRPr="002D0932">
              <w:rPr>
                <w:rFonts w:ascii="Times New Roman" w:hAnsi="Times New Roman"/>
                <w:spacing w:val="-2"/>
                <w:sz w:val="30"/>
                <w:szCs w:val="30"/>
              </w:rPr>
              <w:t xml:space="preserve">Снижение массы тела на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D0932">
                <w:rPr>
                  <w:rFonts w:ascii="Times New Roman" w:hAnsi="Times New Roman"/>
                  <w:spacing w:val="-2"/>
                  <w:sz w:val="30"/>
                  <w:szCs w:val="30"/>
                </w:rPr>
                <w:t>10 кг</w:t>
              </w:r>
            </w:smartTag>
            <w:r w:rsidRPr="002D0932">
              <w:rPr>
                <w:rFonts w:ascii="Times New Roman" w:hAnsi="Times New Roman"/>
                <w:spacing w:val="-2"/>
                <w:sz w:val="30"/>
                <w:szCs w:val="30"/>
              </w:rPr>
              <w:t xml:space="preserve"> приводит к снижению АД мин</w:t>
            </w:r>
            <w:r w:rsidRPr="002D0932">
              <w:rPr>
                <w:rFonts w:ascii="Times New Roman" w:hAnsi="Times New Roman"/>
                <w:spacing w:val="-2"/>
                <w:sz w:val="30"/>
                <w:szCs w:val="30"/>
              </w:rPr>
              <w:t>и</w:t>
            </w:r>
            <w:r w:rsidRPr="002D0932">
              <w:rPr>
                <w:rFonts w:ascii="Times New Roman" w:hAnsi="Times New Roman"/>
                <w:spacing w:val="-2"/>
                <w:sz w:val="30"/>
                <w:szCs w:val="30"/>
              </w:rPr>
              <w:t xml:space="preserve">мум 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D0932">
                <w:rPr>
                  <w:rFonts w:ascii="Times New Roman" w:hAnsi="Times New Roman"/>
                  <w:spacing w:val="-2"/>
                  <w:sz w:val="30"/>
                  <w:szCs w:val="30"/>
                </w:rPr>
                <w:t>10 мм</w:t>
              </w:r>
            </w:smartTag>
            <w:r w:rsidRPr="002D0932">
              <w:rPr>
                <w:rFonts w:ascii="Times New Roman" w:hAnsi="Times New Roman"/>
                <w:spacing w:val="-2"/>
                <w:sz w:val="30"/>
                <w:szCs w:val="30"/>
              </w:rPr>
              <w:t>.рт.ст.</w:t>
            </w:r>
          </w:p>
        </w:tc>
      </w:tr>
      <w:tr w:rsidR="002C6D03" w:rsidRPr="002D0932" w:rsidTr="002D0932">
        <w:tc>
          <w:tcPr>
            <w:tcW w:w="2488" w:type="dxa"/>
            <w:vAlign w:val="center"/>
          </w:tcPr>
          <w:p w:rsidR="002C6D03" w:rsidRPr="002D0932" w:rsidRDefault="002C6D03" w:rsidP="002D0932">
            <w:pPr>
              <w:spacing w:after="0" w:line="204" w:lineRule="auto"/>
              <w:rPr>
                <w:rFonts w:ascii="Times New Roman" w:hAnsi="Times New Roman"/>
                <w:sz w:val="30"/>
                <w:szCs w:val="30"/>
              </w:rPr>
            </w:pPr>
            <w:r w:rsidRPr="002D0932">
              <w:rPr>
                <w:rFonts w:ascii="Times New Roman" w:hAnsi="Times New Roman"/>
                <w:sz w:val="30"/>
                <w:szCs w:val="30"/>
              </w:rPr>
              <w:t>Гиподинамия</w:t>
            </w:r>
          </w:p>
        </w:tc>
        <w:tc>
          <w:tcPr>
            <w:tcW w:w="8313" w:type="dxa"/>
            <w:vAlign w:val="center"/>
          </w:tcPr>
          <w:p w:rsidR="002C6D03" w:rsidRPr="002D0932" w:rsidRDefault="002C6D03" w:rsidP="00303219">
            <w:pPr>
              <w:spacing w:after="0" w:line="204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D0932">
              <w:rPr>
                <w:rFonts w:ascii="Times New Roman" w:hAnsi="Times New Roman"/>
                <w:sz w:val="30"/>
                <w:szCs w:val="30"/>
              </w:rPr>
              <w:t>Установлено, что регулярные физические тренировки снижают систолическое и диастолическое АД на 5-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D0932">
                <w:rPr>
                  <w:rFonts w:ascii="Times New Roman" w:hAnsi="Times New Roman"/>
                  <w:sz w:val="30"/>
                  <w:szCs w:val="30"/>
                </w:rPr>
                <w:t>10 мм</w:t>
              </w:r>
            </w:smartTag>
            <w:r w:rsidRPr="002D0932">
              <w:rPr>
                <w:rFonts w:ascii="Times New Roman" w:hAnsi="Times New Roman"/>
                <w:sz w:val="30"/>
                <w:szCs w:val="30"/>
              </w:rPr>
              <w:t xml:space="preserve">.рт.ст. </w:t>
            </w:r>
          </w:p>
        </w:tc>
      </w:tr>
      <w:tr w:rsidR="002C6D03" w:rsidRPr="002D0932" w:rsidTr="002D0932">
        <w:tc>
          <w:tcPr>
            <w:tcW w:w="2488" w:type="dxa"/>
            <w:vAlign w:val="center"/>
          </w:tcPr>
          <w:p w:rsidR="002C6D03" w:rsidRPr="002D0932" w:rsidRDefault="002C6D03" w:rsidP="002D0932">
            <w:pPr>
              <w:spacing w:after="0" w:line="204" w:lineRule="auto"/>
              <w:rPr>
                <w:rFonts w:ascii="Times New Roman" w:hAnsi="Times New Roman"/>
                <w:sz w:val="30"/>
                <w:szCs w:val="30"/>
              </w:rPr>
            </w:pPr>
            <w:r w:rsidRPr="002D0932">
              <w:rPr>
                <w:rFonts w:ascii="Times New Roman" w:hAnsi="Times New Roman"/>
                <w:sz w:val="30"/>
                <w:szCs w:val="30"/>
              </w:rPr>
              <w:t>Хронический стресс</w:t>
            </w:r>
          </w:p>
        </w:tc>
        <w:tc>
          <w:tcPr>
            <w:tcW w:w="8313" w:type="dxa"/>
            <w:vAlign w:val="center"/>
          </w:tcPr>
          <w:p w:rsidR="002C6D03" w:rsidRPr="002D0932" w:rsidRDefault="002C6D03" w:rsidP="00303219">
            <w:pPr>
              <w:spacing w:after="0" w:line="204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D0932">
              <w:rPr>
                <w:rFonts w:ascii="Times New Roman" w:hAnsi="Times New Roman"/>
                <w:sz w:val="30"/>
                <w:szCs w:val="30"/>
              </w:rPr>
              <w:t xml:space="preserve">При снижении воздействия и устранении стрессовых факторов, а также отдыхе - АД снижается самопроизвольно. </w:t>
            </w:r>
          </w:p>
        </w:tc>
      </w:tr>
      <w:tr w:rsidR="002C6D03" w:rsidRPr="002D0932" w:rsidTr="002D0932">
        <w:tc>
          <w:tcPr>
            <w:tcW w:w="2488" w:type="dxa"/>
            <w:vAlign w:val="center"/>
          </w:tcPr>
          <w:p w:rsidR="002C6D03" w:rsidRPr="002D0932" w:rsidRDefault="002C6D03" w:rsidP="002D0932">
            <w:pPr>
              <w:spacing w:after="0" w:line="204" w:lineRule="auto"/>
              <w:rPr>
                <w:rFonts w:ascii="Times New Roman" w:hAnsi="Times New Roman"/>
                <w:sz w:val="30"/>
                <w:szCs w:val="30"/>
              </w:rPr>
            </w:pPr>
            <w:r w:rsidRPr="002D0932">
              <w:rPr>
                <w:rFonts w:ascii="Times New Roman" w:hAnsi="Times New Roman"/>
                <w:sz w:val="30"/>
                <w:szCs w:val="30"/>
              </w:rPr>
              <w:t>Курение</w:t>
            </w:r>
          </w:p>
        </w:tc>
        <w:tc>
          <w:tcPr>
            <w:tcW w:w="8313" w:type="dxa"/>
            <w:vAlign w:val="center"/>
          </w:tcPr>
          <w:p w:rsidR="002C6D03" w:rsidRPr="002D0932" w:rsidRDefault="002C6D03" w:rsidP="00303219">
            <w:pPr>
              <w:spacing w:after="0" w:line="204" w:lineRule="auto"/>
              <w:jc w:val="both"/>
              <w:rPr>
                <w:rFonts w:ascii="Times New Roman" w:hAnsi="Times New Roman"/>
                <w:spacing w:val="-4"/>
                <w:sz w:val="30"/>
                <w:szCs w:val="30"/>
              </w:rPr>
            </w:pPr>
            <w:r w:rsidRPr="002D0932">
              <w:rPr>
                <w:rFonts w:ascii="Times New Roman" w:hAnsi="Times New Roman"/>
                <w:spacing w:val="-4"/>
                <w:sz w:val="30"/>
                <w:szCs w:val="30"/>
              </w:rPr>
              <w:t>Отказ от курения способствует снижению АД, холестерина, фи</w:t>
            </w:r>
            <w:r w:rsidRPr="002D0932">
              <w:rPr>
                <w:rFonts w:ascii="Times New Roman" w:hAnsi="Times New Roman"/>
                <w:spacing w:val="-4"/>
                <w:sz w:val="30"/>
                <w:szCs w:val="30"/>
              </w:rPr>
              <w:t>б</w:t>
            </w:r>
            <w:r w:rsidRPr="002D0932">
              <w:rPr>
                <w:rFonts w:ascii="Times New Roman" w:hAnsi="Times New Roman"/>
                <w:spacing w:val="-4"/>
                <w:sz w:val="30"/>
                <w:szCs w:val="30"/>
              </w:rPr>
              <w:t>риногена в крови и агрегационной активности тромбоцитов.</w:t>
            </w:r>
          </w:p>
        </w:tc>
      </w:tr>
      <w:tr w:rsidR="002C6D03" w:rsidRPr="002D0932" w:rsidTr="002D0932">
        <w:tc>
          <w:tcPr>
            <w:tcW w:w="2488" w:type="dxa"/>
            <w:vAlign w:val="center"/>
          </w:tcPr>
          <w:p w:rsidR="002C6D03" w:rsidRPr="002D0932" w:rsidRDefault="002C6D03" w:rsidP="002D0932">
            <w:pPr>
              <w:spacing w:after="0" w:line="204" w:lineRule="auto"/>
              <w:rPr>
                <w:rFonts w:ascii="Times New Roman" w:hAnsi="Times New Roman"/>
                <w:sz w:val="30"/>
                <w:szCs w:val="30"/>
              </w:rPr>
            </w:pPr>
            <w:r w:rsidRPr="002D0932">
              <w:rPr>
                <w:rFonts w:ascii="Times New Roman" w:hAnsi="Times New Roman"/>
                <w:sz w:val="30"/>
                <w:szCs w:val="30"/>
              </w:rPr>
              <w:t>Алкоголь</w:t>
            </w:r>
          </w:p>
        </w:tc>
        <w:tc>
          <w:tcPr>
            <w:tcW w:w="8313" w:type="dxa"/>
            <w:vAlign w:val="center"/>
          </w:tcPr>
          <w:p w:rsidR="002C6D03" w:rsidRPr="002D0932" w:rsidRDefault="002C6D03" w:rsidP="00303219">
            <w:pPr>
              <w:spacing w:after="0" w:line="204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D0932">
              <w:rPr>
                <w:rFonts w:ascii="Times New Roman" w:hAnsi="Times New Roman"/>
                <w:spacing w:val="-2"/>
                <w:sz w:val="30"/>
                <w:szCs w:val="30"/>
              </w:rPr>
              <w:t>Сокращение частоты и уменьшение дозы однократного приема алкоголя до 20-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2D0932">
                <w:rPr>
                  <w:rFonts w:ascii="Times New Roman" w:hAnsi="Times New Roman"/>
                  <w:spacing w:val="-2"/>
                  <w:sz w:val="30"/>
                  <w:szCs w:val="30"/>
                </w:rPr>
                <w:t>30 г</w:t>
              </w:r>
            </w:smartTag>
            <w:r w:rsidRPr="002D0932">
              <w:rPr>
                <w:rFonts w:ascii="Times New Roman" w:hAnsi="Times New Roman"/>
                <w:spacing w:val="-2"/>
                <w:sz w:val="30"/>
                <w:szCs w:val="30"/>
              </w:rPr>
              <w:t xml:space="preserve"> чистого этанола в день для мужчин (200-250 мл сухого вина, 500-600 мл пива) и 10-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2D0932">
                <w:rPr>
                  <w:rFonts w:ascii="Times New Roman" w:hAnsi="Times New Roman"/>
                  <w:spacing w:val="-2"/>
                  <w:sz w:val="30"/>
                  <w:szCs w:val="30"/>
                </w:rPr>
                <w:t>20 г</w:t>
              </w:r>
            </w:smartTag>
            <w:r w:rsidRPr="002D0932">
              <w:rPr>
                <w:rFonts w:ascii="Times New Roman" w:hAnsi="Times New Roman"/>
                <w:spacing w:val="-2"/>
                <w:sz w:val="30"/>
                <w:szCs w:val="30"/>
              </w:rPr>
              <w:t xml:space="preserve"> - для женщин позв</w:t>
            </w:r>
            <w:r w:rsidRPr="002D0932">
              <w:rPr>
                <w:rFonts w:ascii="Times New Roman" w:hAnsi="Times New Roman"/>
                <w:spacing w:val="-2"/>
                <w:sz w:val="30"/>
                <w:szCs w:val="30"/>
              </w:rPr>
              <w:t>о</w:t>
            </w:r>
            <w:r w:rsidRPr="002D0932">
              <w:rPr>
                <w:rFonts w:ascii="Times New Roman" w:hAnsi="Times New Roman"/>
                <w:spacing w:val="-2"/>
                <w:sz w:val="30"/>
                <w:szCs w:val="30"/>
              </w:rPr>
              <w:t>лят избежать развития АГ у 11% мужчин и у 1% женщин и сн</w:t>
            </w:r>
            <w:r w:rsidRPr="002D0932">
              <w:rPr>
                <w:rFonts w:ascii="Times New Roman" w:hAnsi="Times New Roman"/>
                <w:spacing w:val="-2"/>
                <w:sz w:val="30"/>
                <w:szCs w:val="30"/>
              </w:rPr>
              <w:t>и</w:t>
            </w:r>
            <w:r w:rsidRPr="002D0932">
              <w:rPr>
                <w:rFonts w:ascii="Times New Roman" w:hAnsi="Times New Roman"/>
                <w:spacing w:val="-2"/>
                <w:sz w:val="30"/>
                <w:szCs w:val="30"/>
              </w:rPr>
              <w:t>зить риск мозгового инсульта у больных с АГ в 3-4 раза.</w:t>
            </w:r>
          </w:p>
        </w:tc>
      </w:tr>
      <w:tr w:rsidR="002C6D03" w:rsidRPr="002D0932" w:rsidTr="002D0932">
        <w:tc>
          <w:tcPr>
            <w:tcW w:w="2488" w:type="dxa"/>
            <w:vAlign w:val="center"/>
          </w:tcPr>
          <w:p w:rsidR="002C6D03" w:rsidRPr="002D0932" w:rsidRDefault="002C6D03" w:rsidP="002D0932">
            <w:pPr>
              <w:spacing w:after="0" w:line="204" w:lineRule="auto"/>
              <w:rPr>
                <w:rFonts w:ascii="Times New Roman" w:hAnsi="Times New Roman"/>
                <w:sz w:val="30"/>
                <w:szCs w:val="30"/>
              </w:rPr>
            </w:pPr>
            <w:r w:rsidRPr="002D0932">
              <w:rPr>
                <w:rFonts w:ascii="Times New Roman" w:hAnsi="Times New Roman"/>
                <w:sz w:val="30"/>
                <w:szCs w:val="30"/>
              </w:rPr>
              <w:t>Избыточное п</w:t>
            </w:r>
            <w:r w:rsidRPr="002D0932">
              <w:rPr>
                <w:rFonts w:ascii="Times New Roman" w:hAnsi="Times New Roman"/>
                <w:sz w:val="30"/>
                <w:szCs w:val="30"/>
              </w:rPr>
              <w:t>о</w:t>
            </w:r>
            <w:r w:rsidRPr="002D0932">
              <w:rPr>
                <w:rFonts w:ascii="Times New Roman" w:hAnsi="Times New Roman"/>
                <w:sz w:val="30"/>
                <w:szCs w:val="30"/>
              </w:rPr>
              <w:t>требление соли</w:t>
            </w:r>
          </w:p>
        </w:tc>
        <w:tc>
          <w:tcPr>
            <w:tcW w:w="8313" w:type="dxa"/>
            <w:vAlign w:val="center"/>
          </w:tcPr>
          <w:p w:rsidR="002C6D03" w:rsidRPr="002D0932" w:rsidRDefault="002C6D03" w:rsidP="00303219">
            <w:pPr>
              <w:spacing w:after="0" w:line="204" w:lineRule="auto"/>
              <w:jc w:val="both"/>
              <w:rPr>
                <w:rFonts w:ascii="Times New Roman" w:hAnsi="Times New Roman"/>
                <w:spacing w:val="-2"/>
                <w:sz w:val="30"/>
                <w:szCs w:val="30"/>
              </w:rPr>
            </w:pPr>
            <w:r w:rsidRPr="002D0932">
              <w:rPr>
                <w:rFonts w:ascii="Times New Roman" w:hAnsi="Times New Roman"/>
                <w:spacing w:val="-2"/>
                <w:sz w:val="30"/>
                <w:szCs w:val="30"/>
              </w:rPr>
              <w:t xml:space="preserve">Уменьшение употребления поваренной соли до </w:t>
            </w:r>
            <w:smartTag w:uri="urn:schemas-microsoft-com:office:smarttags" w:element="metricconverter">
              <w:smartTagPr>
                <w:attr w:name="ProductID" w:val="4,5 г"/>
              </w:smartTagPr>
              <w:r w:rsidRPr="002D0932">
                <w:rPr>
                  <w:rFonts w:ascii="Times New Roman" w:hAnsi="Times New Roman"/>
                  <w:spacing w:val="-2"/>
                  <w:sz w:val="30"/>
                  <w:szCs w:val="30"/>
                </w:rPr>
                <w:t>4,5 г</w:t>
              </w:r>
            </w:smartTag>
            <w:r w:rsidRPr="002D0932">
              <w:rPr>
                <w:rFonts w:ascii="Times New Roman" w:hAnsi="Times New Roman"/>
                <w:spacing w:val="-2"/>
                <w:sz w:val="30"/>
                <w:szCs w:val="30"/>
              </w:rPr>
              <w:t xml:space="preserve"> в сутки способствует значимому снижению АД.</w:t>
            </w:r>
          </w:p>
        </w:tc>
      </w:tr>
      <w:tr w:rsidR="002C6D03" w:rsidRPr="002D0932" w:rsidTr="002D0932">
        <w:tc>
          <w:tcPr>
            <w:tcW w:w="2488" w:type="dxa"/>
            <w:vAlign w:val="center"/>
          </w:tcPr>
          <w:p w:rsidR="002C6D03" w:rsidRPr="002D0932" w:rsidRDefault="002C6D03" w:rsidP="002D0932">
            <w:pPr>
              <w:spacing w:after="0" w:line="204" w:lineRule="auto"/>
              <w:rPr>
                <w:rFonts w:ascii="Times New Roman" w:hAnsi="Times New Roman"/>
                <w:sz w:val="30"/>
                <w:szCs w:val="30"/>
              </w:rPr>
            </w:pPr>
            <w:r w:rsidRPr="002D0932">
              <w:rPr>
                <w:rFonts w:ascii="Times New Roman" w:hAnsi="Times New Roman"/>
                <w:sz w:val="30"/>
                <w:szCs w:val="30"/>
              </w:rPr>
              <w:t>Нерациональное питание</w:t>
            </w:r>
          </w:p>
        </w:tc>
        <w:tc>
          <w:tcPr>
            <w:tcW w:w="8313" w:type="dxa"/>
            <w:vAlign w:val="center"/>
          </w:tcPr>
          <w:p w:rsidR="002C6D03" w:rsidRPr="002D0932" w:rsidRDefault="002C6D03" w:rsidP="00303219">
            <w:pPr>
              <w:spacing w:after="0" w:line="204" w:lineRule="auto"/>
              <w:jc w:val="both"/>
              <w:rPr>
                <w:rFonts w:ascii="Times New Roman" w:hAnsi="Times New Roman"/>
                <w:spacing w:val="-8"/>
                <w:sz w:val="30"/>
                <w:szCs w:val="30"/>
              </w:rPr>
            </w:pPr>
            <w:r w:rsidRPr="002D0932">
              <w:rPr>
                <w:rFonts w:ascii="Times New Roman" w:hAnsi="Times New Roman"/>
                <w:spacing w:val="-8"/>
                <w:sz w:val="30"/>
                <w:szCs w:val="30"/>
              </w:rPr>
              <w:t>Установлено, что снижение в популяции систолического и диаст</w:t>
            </w:r>
            <w:r w:rsidRPr="002D0932">
              <w:rPr>
                <w:rFonts w:ascii="Times New Roman" w:hAnsi="Times New Roman"/>
                <w:spacing w:val="-8"/>
                <w:sz w:val="30"/>
                <w:szCs w:val="30"/>
              </w:rPr>
              <w:t>о</w:t>
            </w:r>
            <w:r w:rsidRPr="002D0932">
              <w:rPr>
                <w:rFonts w:ascii="Times New Roman" w:hAnsi="Times New Roman"/>
                <w:spacing w:val="-8"/>
                <w:sz w:val="30"/>
                <w:szCs w:val="30"/>
              </w:rPr>
              <w:t>лич</w:t>
            </w:r>
            <w:r>
              <w:rPr>
                <w:rFonts w:ascii="Times New Roman" w:hAnsi="Times New Roman"/>
                <w:spacing w:val="-8"/>
                <w:sz w:val="30"/>
                <w:szCs w:val="30"/>
              </w:rPr>
              <w:t>еского АД при соблюдении диеты</w:t>
            </w:r>
            <w:r w:rsidRPr="0063228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  <w:lang w:eastAsia="ru-RU"/>
              </w:rPr>
              <w:t xml:space="preserve"> DASH</w:t>
            </w:r>
            <w:r w:rsidRPr="002D0932">
              <w:rPr>
                <w:rFonts w:ascii="Times New Roman" w:hAnsi="Times New Roman"/>
                <w:spacing w:val="-8"/>
                <w:sz w:val="30"/>
                <w:szCs w:val="30"/>
              </w:rPr>
              <w:t>, приводит к сниж</w:t>
            </w:r>
            <w:r w:rsidRPr="002D0932">
              <w:rPr>
                <w:rFonts w:ascii="Times New Roman" w:hAnsi="Times New Roman"/>
                <w:spacing w:val="-8"/>
                <w:sz w:val="30"/>
                <w:szCs w:val="30"/>
              </w:rPr>
              <w:t>е</w:t>
            </w:r>
            <w:r w:rsidRPr="002D0932">
              <w:rPr>
                <w:rFonts w:ascii="Times New Roman" w:hAnsi="Times New Roman"/>
                <w:spacing w:val="-8"/>
                <w:sz w:val="30"/>
                <w:szCs w:val="30"/>
              </w:rPr>
              <w:t>нию частоты коронарной патологии на 15% и инсультов - на 27 %.</w:t>
            </w:r>
          </w:p>
        </w:tc>
      </w:tr>
      <w:tr w:rsidR="002C6D03" w:rsidRPr="002D0932" w:rsidTr="002D0932">
        <w:tc>
          <w:tcPr>
            <w:tcW w:w="2488" w:type="dxa"/>
            <w:vAlign w:val="center"/>
          </w:tcPr>
          <w:p w:rsidR="002C6D03" w:rsidRPr="002D0932" w:rsidRDefault="002C6D03" w:rsidP="002D0932">
            <w:pPr>
              <w:spacing w:after="0" w:line="204" w:lineRule="auto"/>
              <w:rPr>
                <w:rFonts w:ascii="Times New Roman" w:hAnsi="Times New Roman"/>
                <w:sz w:val="30"/>
                <w:szCs w:val="30"/>
              </w:rPr>
            </w:pPr>
            <w:r w:rsidRPr="002D0932">
              <w:rPr>
                <w:rFonts w:ascii="Times New Roman" w:hAnsi="Times New Roman"/>
                <w:sz w:val="30"/>
                <w:szCs w:val="30"/>
              </w:rPr>
              <w:t>Кофе</w:t>
            </w:r>
          </w:p>
        </w:tc>
        <w:tc>
          <w:tcPr>
            <w:tcW w:w="8313" w:type="dxa"/>
            <w:vAlign w:val="center"/>
          </w:tcPr>
          <w:p w:rsidR="002C6D03" w:rsidRPr="002D0932" w:rsidRDefault="002C6D03" w:rsidP="00303219">
            <w:pPr>
              <w:spacing w:after="0" w:line="204" w:lineRule="auto"/>
              <w:jc w:val="both"/>
              <w:rPr>
                <w:rFonts w:ascii="Times New Roman" w:hAnsi="Times New Roman"/>
                <w:spacing w:val="-2"/>
                <w:sz w:val="30"/>
                <w:szCs w:val="30"/>
              </w:rPr>
            </w:pPr>
            <w:r w:rsidRPr="002D0932">
              <w:rPr>
                <w:rFonts w:ascii="Times New Roman" w:hAnsi="Times New Roman"/>
                <w:spacing w:val="-2"/>
                <w:sz w:val="30"/>
                <w:szCs w:val="30"/>
              </w:rPr>
              <w:t>Не стоит злоупотреблять кофе, так как выпитые 2-3 чашки кофе способны повысить систолическое АД на 3-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2D0932">
                <w:rPr>
                  <w:rFonts w:ascii="Times New Roman" w:hAnsi="Times New Roman"/>
                  <w:spacing w:val="-2"/>
                  <w:sz w:val="30"/>
                  <w:szCs w:val="30"/>
                </w:rPr>
                <w:t>14 мм</w:t>
              </w:r>
            </w:smartTag>
            <w:r w:rsidRPr="002D0932">
              <w:rPr>
                <w:rFonts w:ascii="Times New Roman" w:hAnsi="Times New Roman"/>
                <w:spacing w:val="-2"/>
                <w:sz w:val="30"/>
                <w:szCs w:val="30"/>
              </w:rPr>
              <w:t>.рт.ст, а ди</w:t>
            </w:r>
            <w:r w:rsidRPr="002D0932">
              <w:rPr>
                <w:rFonts w:ascii="Times New Roman" w:hAnsi="Times New Roman"/>
                <w:spacing w:val="-2"/>
                <w:sz w:val="30"/>
                <w:szCs w:val="30"/>
              </w:rPr>
              <w:t>а</w:t>
            </w:r>
            <w:r w:rsidRPr="002D0932">
              <w:rPr>
                <w:rFonts w:ascii="Times New Roman" w:hAnsi="Times New Roman"/>
                <w:spacing w:val="-2"/>
                <w:sz w:val="30"/>
                <w:szCs w:val="30"/>
              </w:rPr>
              <w:t>столическое - на 4-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2D0932">
                <w:rPr>
                  <w:rFonts w:ascii="Times New Roman" w:hAnsi="Times New Roman"/>
                  <w:spacing w:val="-2"/>
                  <w:sz w:val="30"/>
                  <w:szCs w:val="30"/>
                </w:rPr>
                <w:t>13 мм</w:t>
              </w:r>
            </w:smartTag>
            <w:r w:rsidRPr="002D0932">
              <w:rPr>
                <w:rFonts w:ascii="Times New Roman" w:hAnsi="Times New Roman"/>
                <w:spacing w:val="-2"/>
                <w:sz w:val="30"/>
                <w:szCs w:val="30"/>
              </w:rPr>
              <w:t>.рт.ст.</w:t>
            </w:r>
          </w:p>
        </w:tc>
      </w:tr>
    </w:tbl>
    <w:p w:rsidR="002C6D03" w:rsidRPr="00632285" w:rsidRDefault="002C6D03" w:rsidP="0063228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_x0000_s1034" type="#_x0000_t202" style="position:absolute;margin-left:-2.1pt;margin-top:5.05pt;width:542.25pt;height:107.1pt;z-index:251655680;mso-position-horizontal-relative:text;mso-position-vertical-relative:text">
            <v:textbox inset=".5mm,.5mm,.5mm,.5mm">
              <w:txbxContent>
                <w:p w:rsidR="002C6D03" w:rsidRPr="00632285" w:rsidRDefault="002C6D03" w:rsidP="00632285">
                  <w:pPr>
                    <w:spacing w:after="60" w:line="204" w:lineRule="auto"/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</w:pPr>
                  <w:r w:rsidRPr="00632285"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  <w:t>Измерять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Pr="00632285"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  <w:t>АД нужно:</w:t>
                  </w:r>
                </w:p>
                <w:p w:rsidR="002C6D03" w:rsidRPr="00632285" w:rsidRDefault="002C6D03" w:rsidP="00303219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32285">
                    <w:rPr>
                      <w:rFonts w:ascii="Times New Roman" w:hAnsi="Times New Roman"/>
                      <w:sz w:val="32"/>
                      <w:szCs w:val="32"/>
                    </w:rPr>
                    <w:t xml:space="preserve">не реже 2 раза в год, если в последний раз диастолическое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АД</w:t>
                  </w:r>
                  <w:r w:rsidRPr="00632285">
                    <w:rPr>
                      <w:rFonts w:ascii="Times New Roman" w:hAnsi="Times New Roman"/>
                      <w:sz w:val="32"/>
                      <w:szCs w:val="32"/>
                    </w:rPr>
                    <w:t xml:space="preserve"> было &lt; 85, систолическое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АД</w:t>
                  </w:r>
                  <w:r w:rsidRPr="00632285">
                    <w:rPr>
                      <w:rFonts w:ascii="Times New Roman" w:hAnsi="Times New Roman"/>
                      <w:sz w:val="32"/>
                      <w:szCs w:val="32"/>
                    </w:rPr>
                    <w:t>&lt;</w:t>
                  </w:r>
                  <w:smartTag w:uri="urn:schemas-microsoft-com:office:smarttags" w:element="metricconverter">
                    <w:smartTagPr>
                      <w:attr w:name="ProductID" w:val="140 мм"/>
                    </w:smartTagPr>
                    <w:r w:rsidRPr="00632285">
                      <w:rPr>
                        <w:rFonts w:ascii="Times New Roman" w:hAnsi="Times New Roman"/>
                        <w:sz w:val="32"/>
                        <w:szCs w:val="32"/>
                      </w:rPr>
                      <w:t>140 мм</w:t>
                    </w:r>
                  </w:smartTag>
                  <w:r>
                    <w:rPr>
                      <w:rFonts w:ascii="Times New Roman" w:hAnsi="Times New Roman"/>
                      <w:sz w:val="32"/>
                      <w:szCs w:val="32"/>
                    </w:rPr>
                    <w:t>.рт.</w:t>
                  </w:r>
                  <w:r w:rsidRPr="00632285">
                    <w:rPr>
                      <w:rFonts w:ascii="Times New Roman" w:hAnsi="Times New Roman"/>
                      <w:sz w:val="32"/>
                      <w:szCs w:val="32"/>
                    </w:rPr>
                    <w:t>ст.</w:t>
                  </w:r>
                </w:p>
                <w:p w:rsidR="002C6D03" w:rsidRPr="00632285" w:rsidRDefault="002C6D03" w:rsidP="00303219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spacing w:val="-2"/>
                      <w:sz w:val="32"/>
                      <w:szCs w:val="32"/>
                    </w:rPr>
                  </w:pPr>
                  <w:r w:rsidRPr="00632285">
                    <w:rPr>
                      <w:rFonts w:ascii="Times New Roman" w:hAnsi="Times New Roman"/>
                      <w:spacing w:val="-2"/>
                      <w:sz w:val="32"/>
                      <w:szCs w:val="32"/>
                    </w:rPr>
                    <w:t>еженедельно, если в последний раз диастолическое АД было 85-</w:t>
                  </w:r>
                  <w:smartTag w:uri="urn:schemas-microsoft-com:office:smarttags" w:element="metricconverter">
                    <w:smartTagPr>
                      <w:attr w:name="ProductID" w:val="89 мм"/>
                    </w:smartTagPr>
                    <w:r w:rsidRPr="00632285">
                      <w:rPr>
                        <w:rFonts w:ascii="Times New Roman" w:hAnsi="Times New Roman"/>
                        <w:spacing w:val="-2"/>
                        <w:sz w:val="32"/>
                        <w:szCs w:val="32"/>
                      </w:rPr>
                      <w:t>89 мм</w:t>
                    </w:r>
                  </w:smartTag>
                  <w:r w:rsidRPr="00632285">
                    <w:rPr>
                      <w:rFonts w:ascii="Times New Roman" w:hAnsi="Times New Roman"/>
                      <w:spacing w:val="-2"/>
                      <w:sz w:val="32"/>
                      <w:szCs w:val="32"/>
                    </w:rPr>
                    <w:t>.рт.ст.</w:t>
                  </w:r>
                </w:p>
                <w:p w:rsidR="002C6D03" w:rsidRPr="00632285" w:rsidRDefault="002C6D03" w:rsidP="00303219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ежедневно, если систолическое АД было </w:t>
                  </w:r>
                  <w:r w:rsidRPr="00632285">
                    <w:rPr>
                      <w:rFonts w:ascii="Times New Roman" w:hAnsi="Times New Roman"/>
                      <w:sz w:val="32"/>
                      <w:szCs w:val="32"/>
                    </w:rPr>
                    <w:t>&gt;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140</w:t>
                  </w:r>
                  <w:r w:rsidRPr="00632285">
                    <w:rPr>
                      <w:rFonts w:ascii="Times New Roman" w:hAnsi="Times New Roman"/>
                      <w:sz w:val="32"/>
                      <w:szCs w:val="32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а диастолическое АД </w:t>
                  </w:r>
                  <w:r w:rsidRPr="00632285">
                    <w:rPr>
                      <w:rFonts w:ascii="Times New Roman" w:hAnsi="Times New Roman"/>
                      <w:sz w:val="32"/>
                      <w:szCs w:val="32"/>
                    </w:rPr>
                    <w:t>&gt;</w:t>
                  </w:r>
                  <w:smartTag w:uri="urn:schemas-microsoft-com:office:smarttags" w:element="metricconverter">
                    <w:smartTagPr>
                      <w:attr w:name="ProductID" w:val="89 мм"/>
                    </w:smartTag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89 мм</w:t>
                    </w:r>
                  </w:smartTag>
                  <w:r>
                    <w:rPr>
                      <w:rFonts w:ascii="Times New Roman" w:hAnsi="Times New Roman"/>
                      <w:sz w:val="32"/>
                      <w:szCs w:val="32"/>
                    </w:rPr>
                    <w:t>.рт.ст.,</w:t>
                  </w:r>
                  <w:r w:rsidRPr="00632285">
                    <w:rPr>
                      <w:rFonts w:ascii="Times New Roman" w:hAnsi="Times New Roman"/>
                      <w:sz w:val="32"/>
                      <w:szCs w:val="32"/>
                    </w:rPr>
                    <w:t xml:space="preserve"> особенно в ранние утренние часы от пробуждения до полудня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.</w:t>
                  </w:r>
                </w:p>
                <w:p w:rsidR="002C6D03" w:rsidRPr="00632285" w:rsidRDefault="002C6D03" w:rsidP="00632285">
                  <w:pPr>
                    <w:spacing w:after="0" w:line="204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2C6D03" w:rsidRDefault="002C6D03"/>
                <w:p w:rsidR="002C6D03" w:rsidRDefault="002C6D03"/>
                <w:p w:rsidR="002C6D03" w:rsidRDefault="002C6D03"/>
                <w:p w:rsidR="002C6D03" w:rsidRDefault="002C6D03"/>
              </w:txbxContent>
            </v:textbox>
          </v:shape>
        </w:pict>
      </w:r>
    </w:p>
    <w:p w:rsidR="002C6D03" w:rsidRDefault="002C6D03" w:rsidP="00632285">
      <w:pPr>
        <w:pStyle w:val="ListParagraph"/>
        <w:spacing w:after="0" w:line="240" w:lineRule="auto"/>
        <w:ind w:left="284"/>
        <w:rPr>
          <w:rFonts w:ascii="Times New Roman" w:hAnsi="Times New Roman"/>
          <w:sz w:val="32"/>
          <w:szCs w:val="32"/>
        </w:rPr>
      </w:pPr>
    </w:p>
    <w:p w:rsidR="002C6D03" w:rsidRDefault="002C6D03" w:rsidP="00632285">
      <w:pPr>
        <w:pStyle w:val="ListParagraph"/>
        <w:spacing w:after="0" w:line="240" w:lineRule="auto"/>
        <w:ind w:left="284"/>
        <w:rPr>
          <w:rFonts w:ascii="Times New Roman" w:hAnsi="Times New Roman"/>
          <w:sz w:val="32"/>
          <w:szCs w:val="32"/>
        </w:rPr>
      </w:pPr>
    </w:p>
    <w:p w:rsidR="002C6D03" w:rsidRDefault="002C6D03" w:rsidP="00632285">
      <w:pPr>
        <w:pStyle w:val="ListParagraph"/>
        <w:spacing w:after="0" w:line="240" w:lineRule="auto"/>
        <w:ind w:left="284"/>
        <w:rPr>
          <w:rFonts w:ascii="Times New Roman" w:hAnsi="Times New Roman"/>
          <w:sz w:val="32"/>
          <w:szCs w:val="32"/>
        </w:rPr>
      </w:pPr>
    </w:p>
    <w:p w:rsidR="002C6D03" w:rsidRDefault="002C6D03" w:rsidP="00632285">
      <w:pPr>
        <w:spacing w:before="100" w:beforeAutospacing="1" w:after="100" w:afterAutospacing="1" w:line="240" w:lineRule="auto"/>
        <w:ind w:left="150" w:right="15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2C6D03" w:rsidRDefault="002C6D03" w:rsidP="00161CC5">
      <w:pPr>
        <w:spacing w:before="100" w:beforeAutospacing="1" w:after="100" w:afterAutospacing="1" w:line="240" w:lineRule="auto"/>
        <w:ind w:right="15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shape id="_x0000_s1035" type="#_x0000_t75" alt="Картинка 44 из 10675" href="http://lechenie-gipertonii.info/wp-content/uploads/2011/01/heart5" style="position:absolute;left:0;text-align:left;margin-left:362.4pt;margin-top:3.65pt;width:176.25pt;height:145.5pt;z-index:-251658752;visibility:visible" wrapcoords="-92 -111 -92 21600 21692 21600 21692 -111 -92 -111" o:button="t" stroked="t" strokecolor="#10253f">
            <v:fill o:detectmouseclick="t"/>
            <v:imagedata r:id="rId8" o:title=""/>
            <w10:wrap type="tight"/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1.65pt;margin-top:4.4pt;width:351.75pt;height:284.25pt;z-index:251656704" strokecolor="#9bbb59" strokeweight="2.5pt">
            <v:shadow color="#868686"/>
            <v:textbox style="mso-next-textbox:#_x0000_s1036">
              <w:txbxContent>
                <w:p w:rsidR="002C6D03" w:rsidRPr="00632285" w:rsidRDefault="002C6D03" w:rsidP="00632285">
                  <w:pPr>
                    <w:spacing w:after="60" w:line="204" w:lineRule="auto"/>
                    <w:rPr>
                      <w:rFonts w:ascii="Times New Roman" w:hAnsi="Times New Roman"/>
                      <w:b/>
                      <w:spacing w:val="-4"/>
                      <w:sz w:val="30"/>
                      <w:szCs w:val="30"/>
                      <w:u w:val="single"/>
                    </w:rPr>
                  </w:pPr>
                  <w:r w:rsidRPr="00632285">
                    <w:rPr>
                      <w:rFonts w:ascii="Times New Roman" w:hAnsi="Times New Roman"/>
                      <w:b/>
                      <w:spacing w:val="-4"/>
                      <w:sz w:val="30"/>
                      <w:szCs w:val="30"/>
                      <w:u w:val="single"/>
                    </w:rPr>
                    <w:t>Как правильно измерить артериальное давление:</w:t>
                  </w:r>
                </w:p>
                <w:p w:rsidR="002C6D03" w:rsidRPr="00632285" w:rsidRDefault="002C6D03" w:rsidP="00303219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192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285">
                    <w:rPr>
                      <w:rFonts w:ascii="Times New Roman" w:hAnsi="Times New Roman"/>
                      <w:sz w:val="28"/>
                      <w:szCs w:val="28"/>
                    </w:rPr>
                    <w:t>за час до измерения АД нельзя принимать кофе или чай, за полчаса – курить;</w:t>
                  </w:r>
                </w:p>
                <w:p w:rsidR="002C6D03" w:rsidRPr="00632285" w:rsidRDefault="002C6D03" w:rsidP="00303219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192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285">
                    <w:rPr>
                      <w:rFonts w:ascii="Times New Roman" w:hAnsi="Times New Roman"/>
                      <w:sz w:val="28"/>
                      <w:szCs w:val="28"/>
                    </w:rPr>
                    <w:t>артериальное давление измеряется в спокойном с</w:t>
                  </w:r>
                  <w:r w:rsidRPr="00632285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632285">
                    <w:rPr>
                      <w:rFonts w:ascii="Times New Roman" w:hAnsi="Times New Roman"/>
                      <w:sz w:val="28"/>
                      <w:szCs w:val="28"/>
                    </w:rPr>
                    <w:t>стоянии после 5-минутного отдыха;</w:t>
                  </w:r>
                </w:p>
                <w:p w:rsidR="002C6D03" w:rsidRPr="00632285" w:rsidRDefault="002C6D03" w:rsidP="00303219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192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285">
                    <w:rPr>
                      <w:rFonts w:ascii="Times New Roman" w:hAnsi="Times New Roman"/>
                      <w:sz w:val="28"/>
                      <w:szCs w:val="28"/>
                    </w:rPr>
                    <w:t>рука должна находиться на уровне сердца;</w:t>
                  </w:r>
                </w:p>
                <w:p w:rsidR="002C6D03" w:rsidRPr="00632285" w:rsidRDefault="002C6D03" w:rsidP="00303219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192" w:lineRule="auto"/>
                    <w:ind w:left="284" w:hanging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2285">
                    <w:rPr>
                      <w:rFonts w:ascii="Times New Roman" w:hAnsi="Times New Roman"/>
                      <w:sz w:val="28"/>
                      <w:szCs w:val="28"/>
                    </w:rPr>
                    <w:t>одежда не должна сдавливать руку;</w:t>
                  </w:r>
                </w:p>
                <w:p w:rsidR="002C6D03" w:rsidRPr="00632285" w:rsidRDefault="002C6D03" w:rsidP="00303219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192" w:lineRule="auto"/>
                    <w:ind w:left="284" w:hanging="284"/>
                    <w:jc w:val="both"/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</w:pPr>
                  <w:r w:rsidRPr="00632285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 xml:space="preserve">манжета накладывается на плечо, нижний край ее должен быть на </w:t>
                  </w:r>
                  <w:smartTag w:uri="urn:schemas-microsoft-com:office:smarttags" w:element="metricconverter">
                    <w:smartTagPr>
                      <w:attr w:name="ProductID" w:val="2 см"/>
                    </w:smartTagPr>
                    <w:r w:rsidRPr="00632285">
                      <w:rPr>
                        <w:rFonts w:ascii="Times New Roman" w:hAnsi="Times New Roman"/>
                        <w:color w:val="000000"/>
                        <w:spacing w:val="-2"/>
                        <w:sz w:val="28"/>
                        <w:szCs w:val="28"/>
                      </w:rPr>
                      <w:t>2 см</w:t>
                    </w:r>
                  </w:smartTag>
                  <w:r w:rsidRPr="00632285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 xml:space="preserve"> выше локтевого сгиба, фоненд</w:t>
                  </w:r>
                  <w:r w:rsidRPr="00632285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о</w:t>
                  </w:r>
                  <w:r w:rsidRPr="00632285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скоп устанавливается на плечевую артерию;</w:t>
                  </w:r>
                </w:p>
                <w:p w:rsidR="002C6D03" w:rsidRDefault="002C6D03" w:rsidP="00303219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192" w:lineRule="auto"/>
                    <w:ind w:left="284" w:hanging="284"/>
                    <w:jc w:val="both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632285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накачайте воздух в манжету до прекращения пульс</w:t>
                  </w:r>
                  <w:r w:rsidRPr="00632285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а</w:t>
                  </w:r>
                  <w:r w:rsidRPr="00632285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 xml:space="preserve">ции и прибавьте еще </w:t>
                  </w:r>
                  <w:smartTag w:uri="urn:schemas-microsoft-com:office:smarttags" w:element="metricconverter">
                    <w:smartTagPr>
                      <w:attr w:name="ProductID" w:val="30 мм"/>
                    </w:smartTagPr>
                    <w:r w:rsidRPr="00632285">
                      <w:rPr>
                        <w:rFonts w:ascii="Times New Roman" w:hAnsi="Times New Roman"/>
                        <w:color w:val="000000"/>
                        <w:spacing w:val="-2"/>
                        <w:sz w:val="28"/>
                        <w:szCs w:val="28"/>
                      </w:rPr>
                      <w:t>30 мм</w:t>
                    </w:r>
                  </w:smartTag>
                  <w:r w:rsidRPr="00632285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.рт.ст., после чего выпу</w:t>
                  </w:r>
                  <w:r w:rsidRPr="00632285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с</w:t>
                  </w:r>
                  <w:r w:rsidRPr="00632285"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кайте воздух со скоростью примерно 2–3 мм.рт.ст. в 1 секунду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;</w:t>
                  </w:r>
                </w:p>
                <w:p w:rsidR="002C6D03" w:rsidRPr="00632285" w:rsidRDefault="002C6D03" w:rsidP="00303219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192" w:lineRule="auto"/>
                    <w:ind w:left="284" w:hanging="284"/>
                    <w:jc w:val="both"/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sz w:val="28"/>
                      <w:szCs w:val="28"/>
                    </w:rPr>
                    <w:t>появление пульсации укажет цифры систолического АД, прекращение – диастолического АД.</w:t>
                  </w:r>
                </w:p>
                <w:p w:rsidR="002C6D03" w:rsidRPr="00632285" w:rsidRDefault="002C6D03" w:rsidP="00303219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192" w:lineRule="auto"/>
                    <w:ind w:left="284" w:hanging="28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3228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для получения точных данных об уровне АД следует выполнить не менее двух измерений;</w:t>
                  </w:r>
                </w:p>
                <w:p w:rsidR="002C6D03" w:rsidRPr="00632285" w:rsidRDefault="002C6D03" w:rsidP="00303219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192" w:lineRule="auto"/>
                    <w:ind w:left="284" w:hanging="28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3228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если окружность плеча более </w:t>
                  </w:r>
                  <w:smartTag w:uri="urn:schemas-microsoft-com:office:smarttags" w:element="metricconverter">
                    <w:smartTagPr>
                      <w:attr w:name="ProductID" w:val="33 см"/>
                    </w:smartTagPr>
                    <w:r w:rsidRPr="00632285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33 см</w:t>
                    </w:r>
                  </w:smartTag>
                  <w:r w:rsidRPr="0063228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 необходимо и</w:t>
                  </w:r>
                  <w:r w:rsidRPr="0063228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</w:t>
                  </w:r>
                  <w:r w:rsidRPr="0063228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пользовать более широкую манжету, в противном случае цифры АД будут завышенными.</w:t>
                  </w:r>
                </w:p>
              </w:txbxContent>
            </v:textbox>
          </v:shape>
        </w:pict>
      </w:r>
    </w:p>
    <w:p w:rsidR="002C6D03" w:rsidRDefault="002C6D03" w:rsidP="00632285">
      <w:pPr>
        <w:spacing w:before="100" w:beforeAutospacing="1" w:after="100" w:afterAutospacing="1" w:line="240" w:lineRule="auto"/>
        <w:ind w:left="150" w:right="15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2C6D03" w:rsidRDefault="002C6D03" w:rsidP="00632285">
      <w:pPr>
        <w:spacing w:before="100" w:beforeAutospacing="1" w:after="100" w:afterAutospacing="1" w:line="240" w:lineRule="auto"/>
        <w:ind w:left="150" w:right="15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2C6D03" w:rsidRDefault="002C6D03" w:rsidP="00632285">
      <w:pPr>
        <w:spacing w:before="100" w:beforeAutospacing="1" w:after="100" w:afterAutospacing="1" w:line="240" w:lineRule="auto"/>
        <w:ind w:left="150" w:right="15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2C6D03" w:rsidRDefault="002C6D03" w:rsidP="00632285">
      <w:pPr>
        <w:spacing w:before="100" w:beforeAutospacing="1" w:after="100" w:afterAutospacing="1" w:line="240" w:lineRule="auto"/>
        <w:ind w:left="150" w:right="15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2C6D03" w:rsidRDefault="002C6D03" w:rsidP="00632285">
      <w:pPr>
        <w:spacing w:before="100" w:beforeAutospacing="1" w:after="100" w:afterAutospacing="1" w:line="240" w:lineRule="auto"/>
        <w:ind w:left="150" w:right="15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shape id="_x0000_s1037" type="#_x0000_t75" alt="Картинка 76 из 10675" href="http://www.faqs.org/photo-dict/photofiles/list/7259/9716tonometer" style="position:absolute;left:0;text-align:left;margin-left:362.4pt;margin-top:18.4pt;width:176.25pt;height:130.5pt;z-index:-251657728;visibility:visible" wrapcoords="-92 -124 -92 21600 21692 21600 21692 -124 -92 -124" o:button="t" stroked="t" strokecolor="#10253f">
            <v:fill o:detectmouseclick="t"/>
            <v:imagedata r:id="rId9" o:title=""/>
            <w10:wrap type="tight"/>
          </v:shape>
        </w:pict>
      </w:r>
    </w:p>
    <w:p w:rsidR="002C6D03" w:rsidRDefault="002C6D03" w:rsidP="00632285">
      <w:pPr>
        <w:spacing w:before="100" w:beforeAutospacing="1" w:after="100" w:afterAutospacing="1" w:line="240" w:lineRule="auto"/>
        <w:ind w:left="150" w:right="15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2C6D03" w:rsidRDefault="002C6D03" w:rsidP="00632285">
      <w:pPr>
        <w:spacing w:before="100" w:beforeAutospacing="1" w:after="100" w:afterAutospacing="1" w:line="240" w:lineRule="auto"/>
        <w:ind w:left="150" w:right="15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2C6D03" w:rsidRDefault="002C6D03" w:rsidP="00632285">
      <w:pPr>
        <w:spacing w:before="100" w:beforeAutospacing="1" w:after="100" w:afterAutospacing="1" w:line="240" w:lineRule="auto"/>
        <w:ind w:left="150" w:right="15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2C6D03" w:rsidRDefault="002C6D03" w:rsidP="00632285">
      <w:pPr>
        <w:spacing w:after="0" w:line="216" w:lineRule="auto"/>
        <w:ind w:left="147" w:right="147"/>
        <w:jc w:val="center"/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  <w:t>Д</w:t>
      </w:r>
      <w:r w:rsidRPr="00632285"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  <w:t>иетические рекомендации для профилактики и кон</w:t>
      </w:r>
      <w:r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  <w:t>троля</w:t>
      </w:r>
    </w:p>
    <w:p w:rsidR="002C6D03" w:rsidRDefault="002C6D03" w:rsidP="00632285">
      <w:pPr>
        <w:spacing w:after="0" w:line="216" w:lineRule="auto"/>
        <w:ind w:left="147" w:right="147"/>
        <w:jc w:val="center"/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</w:pPr>
    </w:p>
    <w:p w:rsidR="002C6D03" w:rsidRPr="00632285" w:rsidRDefault="002C6D03" w:rsidP="00632285">
      <w:pPr>
        <w:spacing w:after="0" w:line="216" w:lineRule="auto"/>
        <w:ind w:left="147" w:right="147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  <w:t xml:space="preserve">Диета при </w:t>
      </w:r>
      <w:r w:rsidRPr="00632285">
        <w:rPr>
          <w:rFonts w:ascii="Times New Roman" w:hAnsi="Times New Roman"/>
          <w:bCs/>
          <w:iCs/>
          <w:color w:val="000000"/>
          <w:sz w:val="32"/>
          <w:szCs w:val="32"/>
          <w:lang w:eastAsia="ru-RU"/>
        </w:rPr>
        <w:t>артериальной гипертонии (DASH)</w:t>
      </w:r>
    </w:p>
    <w:tbl>
      <w:tblPr>
        <w:tblW w:w="4988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1135"/>
        <w:gridCol w:w="1135"/>
        <w:gridCol w:w="2975"/>
        <w:gridCol w:w="3407"/>
        <w:gridCol w:w="2150"/>
      </w:tblGrid>
      <w:tr w:rsidR="002C6D03" w:rsidRPr="002D0932" w:rsidTr="002D0932">
        <w:tc>
          <w:tcPr>
            <w:tcW w:w="525" w:type="pct"/>
            <w:vAlign w:val="center"/>
          </w:tcPr>
          <w:p w:rsidR="002C6D03" w:rsidRPr="002D0932" w:rsidRDefault="002C6D03" w:rsidP="002D0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Группы проду</w:t>
            </w:r>
            <w:r w:rsidRPr="002D093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</w:t>
            </w:r>
            <w:r w:rsidRPr="002D093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525" w:type="pct"/>
            <w:vAlign w:val="center"/>
          </w:tcPr>
          <w:p w:rsidR="002C6D03" w:rsidRPr="002D0932" w:rsidRDefault="002C6D03" w:rsidP="002D0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Число порций в сутки</w:t>
            </w:r>
          </w:p>
        </w:tc>
        <w:tc>
          <w:tcPr>
            <w:tcW w:w="1377" w:type="pct"/>
            <w:vAlign w:val="center"/>
          </w:tcPr>
          <w:p w:rsidR="002C6D03" w:rsidRPr="002D0932" w:rsidRDefault="002C6D03" w:rsidP="002D0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Объём порций</w:t>
            </w:r>
          </w:p>
        </w:tc>
        <w:tc>
          <w:tcPr>
            <w:tcW w:w="1577" w:type="pct"/>
            <w:vAlign w:val="center"/>
          </w:tcPr>
          <w:p w:rsidR="002C6D03" w:rsidRPr="002D0932" w:rsidRDefault="002C6D03" w:rsidP="002D0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Наименования продуктов</w:t>
            </w:r>
          </w:p>
        </w:tc>
        <w:tc>
          <w:tcPr>
            <w:tcW w:w="995" w:type="pct"/>
            <w:vAlign w:val="center"/>
          </w:tcPr>
          <w:p w:rsidR="002C6D03" w:rsidRPr="002D0932" w:rsidRDefault="002C6D03" w:rsidP="002D09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Практическое значение</w:t>
            </w:r>
          </w:p>
        </w:tc>
      </w:tr>
      <w:tr w:rsidR="002C6D03" w:rsidRPr="002D0932" w:rsidTr="002D0932">
        <w:tc>
          <w:tcPr>
            <w:tcW w:w="525" w:type="pct"/>
            <w:vAlign w:val="center"/>
          </w:tcPr>
          <w:p w:rsidR="002C6D03" w:rsidRPr="002D0932" w:rsidRDefault="002C6D03" w:rsidP="002D0932">
            <w:pPr>
              <w:spacing w:before="100" w:beforeAutospacing="1" w:after="100" w:afterAutospacing="1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Зерно и зерн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вые проду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25" w:type="pct"/>
            <w:vAlign w:val="center"/>
          </w:tcPr>
          <w:p w:rsidR="002C6D03" w:rsidRPr="002D0932" w:rsidRDefault="002C6D03" w:rsidP="002D0932">
            <w:pPr>
              <w:spacing w:before="100" w:beforeAutospacing="1" w:after="100" w:afterAutospacing="1" w:line="20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377" w:type="pct"/>
            <w:vAlign w:val="center"/>
          </w:tcPr>
          <w:p w:rsidR="002C6D03" w:rsidRPr="002D0932" w:rsidRDefault="002C6D03" w:rsidP="00303219">
            <w:pPr>
              <w:spacing w:before="100" w:beforeAutospacing="1" w:after="100" w:afterAutospacing="1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 ломтик хлеба, 80г с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хого молотого зерна, 120мл варёного риса, овсянка, кукурузные хлопья и т. п.</w:t>
            </w:r>
          </w:p>
        </w:tc>
        <w:tc>
          <w:tcPr>
            <w:tcW w:w="1577" w:type="pct"/>
            <w:vAlign w:val="center"/>
          </w:tcPr>
          <w:p w:rsidR="002C6D03" w:rsidRPr="002D0932" w:rsidRDefault="002C6D03" w:rsidP="00303219">
            <w:pPr>
              <w:spacing w:before="100" w:beforeAutospacing="1" w:after="100" w:afterAutospacing="1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Пшеничный хлеб, пита, о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сяная крупа, геркулес</w:t>
            </w:r>
          </w:p>
        </w:tc>
        <w:tc>
          <w:tcPr>
            <w:tcW w:w="995" w:type="pct"/>
            <w:vAlign w:val="center"/>
          </w:tcPr>
          <w:p w:rsidR="002C6D03" w:rsidRPr="002D0932" w:rsidRDefault="002C6D03" w:rsidP="00303219">
            <w:pPr>
              <w:spacing w:before="100" w:beforeAutospacing="1" w:after="100" w:afterAutospacing="1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Основной исто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ч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ник энергии и клетчатки</w:t>
            </w:r>
          </w:p>
        </w:tc>
      </w:tr>
      <w:tr w:rsidR="002C6D03" w:rsidRPr="002D0932" w:rsidTr="002D0932">
        <w:tc>
          <w:tcPr>
            <w:tcW w:w="525" w:type="pct"/>
            <w:vAlign w:val="center"/>
          </w:tcPr>
          <w:p w:rsidR="002C6D03" w:rsidRPr="002D0932" w:rsidRDefault="002C6D03" w:rsidP="002D0932">
            <w:pPr>
              <w:spacing w:before="100" w:beforeAutospacing="1" w:after="100" w:afterAutospacing="1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525" w:type="pct"/>
            <w:vAlign w:val="center"/>
          </w:tcPr>
          <w:p w:rsidR="002C6D03" w:rsidRPr="002D0932" w:rsidRDefault="002C6D03" w:rsidP="002D0932">
            <w:pPr>
              <w:spacing w:before="100" w:beforeAutospacing="1" w:after="100" w:afterAutospacing="1" w:line="20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377" w:type="pct"/>
            <w:vAlign w:val="center"/>
          </w:tcPr>
          <w:p w:rsidR="002C6D03" w:rsidRPr="002D0932" w:rsidRDefault="002C6D03" w:rsidP="00303219">
            <w:pPr>
              <w:spacing w:before="100" w:beforeAutospacing="1" w:after="100" w:afterAutospacing="1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160г сырых лиственных овощей, 160г вареных овощей, 180мл овощн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го сока</w:t>
            </w:r>
          </w:p>
        </w:tc>
        <w:tc>
          <w:tcPr>
            <w:tcW w:w="1577" w:type="pct"/>
            <w:vAlign w:val="center"/>
          </w:tcPr>
          <w:p w:rsidR="002C6D03" w:rsidRPr="002D0932" w:rsidRDefault="002C6D03" w:rsidP="00303219">
            <w:pPr>
              <w:spacing w:before="100" w:beforeAutospacing="1" w:after="100" w:afterAutospacing="1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Томаты, картошка, мо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ковь, горох, тыква, брокк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ли, репа, капуста, шпинат, топинамбур, фасоль</w:t>
            </w:r>
          </w:p>
        </w:tc>
        <w:tc>
          <w:tcPr>
            <w:tcW w:w="995" w:type="pct"/>
            <w:vAlign w:val="center"/>
          </w:tcPr>
          <w:p w:rsidR="002C6D03" w:rsidRPr="002D0932" w:rsidRDefault="002C6D03" w:rsidP="00303219">
            <w:pPr>
              <w:spacing w:before="100" w:beforeAutospacing="1" w:after="100" w:afterAutospacing="1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Продукты, об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гащенные кал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ем, магнием и клетчаткой</w:t>
            </w:r>
          </w:p>
        </w:tc>
      </w:tr>
      <w:tr w:rsidR="002C6D03" w:rsidRPr="002D0932" w:rsidTr="002D0932">
        <w:tc>
          <w:tcPr>
            <w:tcW w:w="525" w:type="pct"/>
            <w:vAlign w:val="center"/>
          </w:tcPr>
          <w:p w:rsidR="002C6D03" w:rsidRPr="002D0932" w:rsidRDefault="002C6D03" w:rsidP="002D0932">
            <w:pPr>
              <w:spacing w:before="100" w:beforeAutospacing="1" w:after="100" w:afterAutospacing="1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525" w:type="pct"/>
            <w:vAlign w:val="center"/>
          </w:tcPr>
          <w:p w:rsidR="002C6D03" w:rsidRPr="002D0932" w:rsidRDefault="002C6D03" w:rsidP="002D0932">
            <w:pPr>
              <w:spacing w:before="100" w:beforeAutospacing="1" w:after="100" w:afterAutospacing="1" w:line="20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377" w:type="pct"/>
            <w:vAlign w:val="center"/>
          </w:tcPr>
          <w:p w:rsidR="002C6D03" w:rsidRPr="002D0932" w:rsidRDefault="002C6D03" w:rsidP="00303219">
            <w:pPr>
              <w:spacing w:before="100" w:beforeAutospacing="1" w:after="100" w:afterAutospacing="1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180мл фруктового сока 40г сухофруктов, 80г свежих, замороженных или консервированных фруктов, 1 фрукт сре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него размера</w:t>
            </w:r>
          </w:p>
        </w:tc>
        <w:tc>
          <w:tcPr>
            <w:tcW w:w="1577" w:type="pct"/>
            <w:vAlign w:val="center"/>
          </w:tcPr>
          <w:p w:rsidR="002C6D03" w:rsidRPr="002D0932" w:rsidRDefault="002C6D03" w:rsidP="00303219">
            <w:pPr>
              <w:spacing w:before="100" w:beforeAutospacing="1" w:after="100" w:afterAutospacing="1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Абрикосы, бананы, фин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ки, виноград, апельсины, апельсиновый сок, манго, дыня, арбузы, персики, ананасы, слива, изюм, клубника, мандарины</w:t>
            </w:r>
          </w:p>
        </w:tc>
        <w:tc>
          <w:tcPr>
            <w:tcW w:w="995" w:type="pct"/>
            <w:vAlign w:val="center"/>
          </w:tcPr>
          <w:p w:rsidR="002C6D03" w:rsidRPr="002D0932" w:rsidRDefault="002C6D03" w:rsidP="00303219">
            <w:pPr>
              <w:spacing w:before="100" w:beforeAutospacing="1" w:after="100" w:afterAutospacing="1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Важнейшие и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точники калия, магния и кле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чатки</w:t>
            </w:r>
          </w:p>
        </w:tc>
      </w:tr>
      <w:tr w:rsidR="002C6D03" w:rsidRPr="002D0932" w:rsidTr="002D0932">
        <w:tc>
          <w:tcPr>
            <w:tcW w:w="525" w:type="pct"/>
            <w:vAlign w:val="center"/>
          </w:tcPr>
          <w:p w:rsidR="002C6D03" w:rsidRPr="002D0932" w:rsidRDefault="002C6D03" w:rsidP="002D0932">
            <w:pPr>
              <w:spacing w:before="100" w:beforeAutospacing="1" w:after="100" w:afterAutospacing="1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Моло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ч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ные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проду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25" w:type="pct"/>
            <w:vAlign w:val="center"/>
          </w:tcPr>
          <w:p w:rsidR="002C6D03" w:rsidRPr="002D0932" w:rsidRDefault="002C6D03" w:rsidP="002D0932">
            <w:pPr>
              <w:spacing w:before="100" w:beforeAutospacing="1" w:after="100" w:afterAutospacing="1" w:line="20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77" w:type="pct"/>
            <w:vAlign w:val="center"/>
          </w:tcPr>
          <w:p w:rsidR="002C6D03" w:rsidRPr="002D0932" w:rsidRDefault="002C6D03" w:rsidP="00303219">
            <w:pPr>
              <w:spacing w:before="100" w:beforeAutospacing="1" w:after="100" w:afterAutospacing="1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240мл молока, 120мл йогурта, 45г сыра</w:t>
            </w:r>
          </w:p>
        </w:tc>
        <w:tc>
          <w:tcPr>
            <w:tcW w:w="1577" w:type="pct"/>
            <w:vAlign w:val="center"/>
          </w:tcPr>
          <w:p w:rsidR="002C6D03" w:rsidRPr="002D0932" w:rsidRDefault="002C6D03" w:rsidP="00303219">
            <w:pPr>
              <w:spacing w:before="100" w:beforeAutospacing="1" w:after="100" w:afterAutospacing="1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Обезжиренное или 1 % м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локо, обезжиренное или с пониженным содержанием жира масло, йогурт, сыр</w:t>
            </w:r>
          </w:p>
        </w:tc>
        <w:tc>
          <w:tcPr>
            <w:tcW w:w="995" w:type="pct"/>
            <w:vAlign w:val="center"/>
          </w:tcPr>
          <w:p w:rsidR="002C6D03" w:rsidRPr="002D0932" w:rsidRDefault="002C6D03" w:rsidP="00303219">
            <w:pPr>
              <w:spacing w:before="100" w:beforeAutospacing="1" w:after="100" w:afterAutospacing="1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Наибольшие и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точники кальция и протеинов</w:t>
            </w:r>
          </w:p>
        </w:tc>
      </w:tr>
      <w:tr w:rsidR="002C6D03" w:rsidRPr="002D0932" w:rsidTr="002D0932">
        <w:tc>
          <w:tcPr>
            <w:tcW w:w="525" w:type="pct"/>
            <w:vAlign w:val="center"/>
          </w:tcPr>
          <w:p w:rsidR="002C6D03" w:rsidRPr="002D0932" w:rsidRDefault="002C6D03" w:rsidP="002D0932">
            <w:pPr>
              <w:spacing w:before="100" w:beforeAutospacing="1" w:after="100" w:afterAutospacing="1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Мясо, птица, рыба</w:t>
            </w:r>
          </w:p>
        </w:tc>
        <w:tc>
          <w:tcPr>
            <w:tcW w:w="525" w:type="pct"/>
            <w:vAlign w:val="center"/>
          </w:tcPr>
          <w:p w:rsidR="002C6D03" w:rsidRPr="002D0932" w:rsidRDefault="002C6D03" w:rsidP="002D0932">
            <w:pPr>
              <w:spacing w:before="100" w:beforeAutospacing="1" w:after="100" w:afterAutospacing="1" w:line="204" w:lineRule="auto"/>
              <w:ind w:left="150" w:right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не б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лее 2</w:t>
            </w:r>
          </w:p>
        </w:tc>
        <w:tc>
          <w:tcPr>
            <w:tcW w:w="1377" w:type="pct"/>
            <w:vAlign w:val="center"/>
          </w:tcPr>
          <w:p w:rsidR="002C6D03" w:rsidRPr="002D0932" w:rsidRDefault="002C6D03" w:rsidP="00303219">
            <w:pPr>
              <w:spacing w:before="100" w:beforeAutospacing="1" w:after="100" w:afterAutospacing="1" w:line="204" w:lineRule="auto"/>
              <w:ind w:left="150" w:right="15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84г вареного мяса, птицы или рыбы</w:t>
            </w:r>
          </w:p>
        </w:tc>
        <w:tc>
          <w:tcPr>
            <w:tcW w:w="1577" w:type="pct"/>
            <w:vAlign w:val="center"/>
          </w:tcPr>
          <w:p w:rsidR="002C6D03" w:rsidRPr="002D0932" w:rsidRDefault="002C6D03" w:rsidP="00303219">
            <w:pPr>
              <w:spacing w:before="100" w:beforeAutospacing="1" w:after="100" w:afterAutospacing="1" w:line="204" w:lineRule="auto"/>
              <w:ind w:left="150" w:right="15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Выбирайте только пос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ное мясо, удаляйте в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димый жир, запекайте и варите мясо вместо жа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ки; удаляйте кожицу с птицы</w:t>
            </w:r>
          </w:p>
        </w:tc>
        <w:tc>
          <w:tcPr>
            <w:tcW w:w="995" w:type="pct"/>
            <w:vAlign w:val="center"/>
          </w:tcPr>
          <w:p w:rsidR="002C6D03" w:rsidRPr="002D0932" w:rsidRDefault="002C6D03" w:rsidP="00303219">
            <w:pPr>
              <w:spacing w:before="100" w:beforeAutospacing="1" w:after="100" w:afterAutospacing="1" w:line="204" w:lineRule="auto"/>
              <w:ind w:left="150" w:right="15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Продукты, обогащённые белком и ма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нием</w:t>
            </w:r>
          </w:p>
        </w:tc>
      </w:tr>
      <w:tr w:rsidR="002C6D03" w:rsidRPr="002D0932" w:rsidTr="002D0932">
        <w:tc>
          <w:tcPr>
            <w:tcW w:w="525" w:type="pct"/>
            <w:vAlign w:val="center"/>
          </w:tcPr>
          <w:p w:rsidR="002C6D03" w:rsidRPr="002D0932" w:rsidRDefault="002C6D03" w:rsidP="002D0932">
            <w:pPr>
              <w:spacing w:before="100" w:beforeAutospacing="1" w:after="100" w:afterAutospacing="1" w:line="20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Орехи, семена, бобы</w:t>
            </w:r>
          </w:p>
        </w:tc>
        <w:tc>
          <w:tcPr>
            <w:tcW w:w="525" w:type="pct"/>
            <w:vAlign w:val="center"/>
          </w:tcPr>
          <w:p w:rsidR="002C6D03" w:rsidRPr="002D0932" w:rsidRDefault="002C6D03" w:rsidP="002D0932">
            <w:pPr>
              <w:spacing w:before="100" w:beforeAutospacing="1" w:after="100" w:afterAutospacing="1" w:line="204" w:lineRule="auto"/>
              <w:ind w:left="150" w:right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4-5 в нед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лю</w:t>
            </w:r>
          </w:p>
        </w:tc>
        <w:tc>
          <w:tcPr>
            <w:tcW w:w="1377" w:type="pct"/>
            <w:vAlign w:val="center"/>
          </w:tcPr>
          <w:p w:rsidR="002C6D03" w:rsidRPr="002D0932" w:rsidRDefault="002C6D03" w:rsidP="00303219">
            <w:pPr>
              <w:spacing w:before="100" w:beforeAutospacing="1" w:after="100" w:afterAutospacing="1" w:line="204" w:lineRule="auto"/>
              <w:ind w:left="150" w:right="15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42г орехов, 14г с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мян, 80г варёных б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бов</w:t>
            </w:r>
          </w:p>
        </w:tc>
        <w:tc>
          <w:tcPr>
            <w:tcW w:w="1577" w:type="pct"/>
            <w:vAlign w:val="center"/>
          </w:tcPr>
          <w:p w:rsidR="002C6D03" w:rsidRPr="002D0932" w:rsidRDefault="002C6D03" w:rsidP="00303219">
            <w:pPr>
              <w:spacing w:before="100" w:beforeAutospacing="1" w:after="100" w:afterAutospacing="1" w:line="204" w:lineRule="auto"/>
              <w:ind w:left="150" w:right="15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Миндаль, фундук, ар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хис, грецкий орех, ф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соль, чечевица</w:t>
            </w:r>
          </w:p>
        </w:tc>
        <w:tc>
          <w:tcPr>
            <w:tcW w:w="995" w:type="pct"/>
            <w:vAlign w:val="center"/>
          </w:tcPr>
          <w:p w:rsidR="002C6D03" w:rsidRPr="002D0932" w:rsidRDefault="002C6D03" w:rsidP="00303219">
            <w:pPr>
              <w:spacing w:before="100" w:beforeAutospacing="1" w:after="100" w:afterAutospacing="1" w:line="204" w:lineRule="auto"/>
              <w:ind w:left="150" w:right="15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Богатые и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точники эне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гии, магния, калия и кле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</w:t>
            </w:r>
            <w:r w:rsidRPr="002D0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чатки</w:t>
            </w:r>
          </w:p>
        </w:tc>
      </w:tr>
    </w:tbl>
    <w:p w:rsidR="002C6D03" w:rsidRPr="00632285" w:rsidRDefault="002C6D03" w:rsidP="00632285">
      <w:pPr>
        <w:spacing w:before="60" w:after="60" w:line="216" w:lineRule="auto"/>
        <w:ind w:right="147" w:firstLine="567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32285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Диета основана на приеме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примерно </w:t>
      </w:r>
      <w:r w:rsidRPr="00632285">
        <w:rPr>
          <w:rFonts w:ascii="Times New Roman" w:hAnsi="Times New Roman"/>
          <w:color w:val="000000"/>
          <w:sz w:val="30"/>
          <w:szCs w:val="30"/>
          <w:lang w:eastAsia="ru-RU"/>
        </w:rPr>
        <w:t>2000 калорий в день.</w:t>
      </w:r>
    </w:p>
    <w:p w:rsidR="002C6D03" w:rsidRPr="00632285" w:rsidRDefault="002C6D03" w:rsidP="00303219">
      <w:pPr>
        <w:spacing w:before="60" w:after="60" w:line="216" w:lineRule="auto"/>
        <w:ind w:left="147" w:right="147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32285">
        <w:rPr>
          <w:rFonts w:ascii="Times New Roman" w:hAnsi="Times New Roman"/>
          <w:b/>
          <w:color w:val="000000"/>
          <w:sz w:val="30"/>
          <w:szCs w:val="30"/>
          <w:u w:val="single"/>
          <w:lang w:eastAsia="ru-RU"/>
        </w:rPr>
        <w:t>Режим питания</w:t>
      </w:r>
      <w:r w:rsidRPr="00632285">
        <w:rPr>
          <w:rFonts w:ascii="Times New Roman" w:hAnsi="Times New Roman"/>
          <w:b/>
          <w:color w:val="000000"/>
          <w:sz w:val="30"/>
          <w:szCs w:val="30"/>
          <w:lang w:eastAsia="ru-RU"/>
        </w:rPr>
        <w:t>.</w:t>
      </w: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Pr="00632285">
        <w:rPr>
          <w:rFonts w:ascii="Times New Roman" w:hAnsi="Times New Roman"/>
          <w:color w:val="000000"/>
          <w:sz w:val="30"/>
          <w:szCs w:val="30"/>
          <w:lang w:eastAsia="ru-RU"/>
        </w:rPr>
        <w:t>Желательно принимать пищу не реже 4-5 раз в день, распред</w:t>
      </w:r>
      <w:r w:rsidRPr="00632285">
        <w:rPr>
          <w:rFonts w:ascii="Times New Roman" w:hAnsi="Times New Roman"/>
          <w:color w:val="000000"/>
          <w:sz w:val="30"/>
          <w:szCs w:val="30"/>
          <w:lang w:eastAsia="ru-RU"/>
        </w:rPr>
        <w:t>е</w:t>
      </w:r>
      <w:r w:rsidRPr="00632285">
        <w:rPr>
          <w:rFonts w:ascii="Times New Roman" w:hAnsi="Times New Roman"/>
          <w:color w:val="000000"/>
          <w:sz w:val="30"/>
          <w:szCs w:val="30"/>
          <w:lang w:eastAsia="ru-RU"/>
        </w:rPr>
        <w:t>ляя её по калорийности суточного рациона приблизительно следующим образом: завтрак до работы - 30%, второй завтрак - 20%, обед - 40%. ужин - 10%. После</w:t>
      </w:r>
      <w:r w:rsidRPr="00632285">
        <w:rPr>
          <w:rFonts w:ascii="Times New Roman" w:hAnsi="Times New Roman"/>
          <w:color w:val="000000"/>
          <w:sz w:val="30"/>
          <w:szCs w:val="30"/>
          <w:lang w:eastAsia="ru-RU"/>
        </w:rPr>
        <w:t>д</w:t>
      </w:r>
      <w:r w:rsidRPr="00632285">
        <w:rPr>
          <w:rFonts w:ascii="Times New Roman" w:hAnsi="Times New Roman"/>
          <w:color w:val="000000"/>
          <w:sz w:val="30"/>
          <w:szCs w:val="30"/>
          <w:lang w:eastAsia="ru-RU"/>
        </w:rPr>
        <w:t>ний прием пищи должен быть не менее чем за 2-3 часа до сна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5164"/>
        <w:gridCol w:w="5452"/>
      </w:tblGrid>
      <w:tr w:rsidR="002C6D03" w:rsidRPr="002D0932" w:rsidTr="002D0932">
        <w:tc>
          <w:tcPr>
            <w:tcW w:w="2432" w:type="pct"/>
            <w:shd w:val="clear" w:color="auto" w:fill="F2DBDB"/>
          </w:tcPr>
          <w:p w:rsidR="002C6D03" w:rsidRPr="002D0932" w:rsidRDefault="002C6D03" w:rsidP="002D0932">
            <w:pPr>
              <w:spacing w:after="0" w:line="204" w:lineRule="auto"/>
              <w:ind w:left="150" w:right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932">
              <w:rPr>
                <w:rFonts w:ascii="Arial Black" w:hAnsi="Arial Black"/>
                <w:b/>
                <w:bCs/>
                <w:sz w:val="24"/>
                <w:szCs w:val="24"/>
                <w:lang w:eastAsia="ru-RU"/>
              </w:rPr>
              <w:t>ВАШИ ВРАГИ</w:t>
            </w:r>
          </w:p>
        </w:tc>
        <w:tc>
          <w:tcPr>
            <w:tcW w:w="2568" w:type="pct"/>
            <w:shd w:val="clear" w:color="auto" w:fill="EAF1DD"/>
          </w:tcPr>
          <w:p w:rsidR="002C6D03" w:rsidRPr="002D0932" w:rsidRDefault="002C6D03" w:rsidP="002D0932">
            <w:pPr>
              <w:spacing w:after="0" w:line="204" w:lineRule="auto"/>
              <w:ind w:left="150" w:right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932">
              <w:rPr>
                <w:rFonts w:ascii="Arial Black" w:hAnsi="Arial Black"/>
                <w:b/>
                <w:bCs/>
                <w:sz w:val="24"/>
                <w:szCs w:val="24"/>
                <w:lang w:eastAsia="ru-RU"/>
              </w:rPr>
              <w:t>ВАШИ ДРУЗЬЯ</w:t>
            </w:r>
          </w:p>
        </w:tc>
      </w:tr>
      <w:tr w:rsidR="002C6D03" w:rsidRPr="002D0932" w:rsidTr="002D0932">
        <w:tc>
          <w:tcPr>
            <w:tcW w:w="2432" w:type="pct"/>
            <w:shd w:val="clear" w:color="auto" w:fill="F2DBDB"/>
            <w:vAlign w:val="center"/>
          </w:tcPr>
          <w:p w:rsidR="002C6D03" w:rsidRPr="002D0932" w:rsidRDefault="002C6D03" w:rsidP="002D0932">
            <w:pPr>
              <w:spacing w:after="0" w:line="20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Рафинированные продукты, такие как белый хлеб, рис, макароны.</w:t>
            </w:r>
          </w:p>
        </w:tc>
        <w:tc>
          <w:tcPr>
            <w:tcW w:w="2568" w:type="pct"/>
            <w:shd w:val="clear" w:color="auto" w:fill="EAF1DD"/>
            <w:vAlign w:val="center"/>
          </w:tcPr>
          <w:p w:rsidR="002C6D03" w:rsidRPr="002D0932" w:rsidRDefault="002C6D03" w:rsidP="002D0932">
            <w:pPr>
              <w:spacing w:after="0" w:line="204" w:lineRule="auto"/>
              <w:ind w:left="-3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Зерновые производные - хлеб с отрубями, черный рис, отруби, овсяные хлопья, зародыши пшеницы, мюсли, ячмень, гречка.</w:t>
            </w:r>
          </w:p>
        </w:tc>
      </w:tr>
      <w:tr w:rsidR="002C6D03" w:rsidRPr="002D0932" w:rsidTr="002D0932">
        <w:tc>
          <w:tcPr>
            <w:tcW w:w="2432" w:type="pct"/>
            <w:shd w:val="clear" w:color="auto" w:fill="F2DBDB"/>
            <w:vAlign w:val="center"/>
          </w:tcPr>
          <w:p w:rsidR="002C6D03" w:rsidRPr="002D0932" w:rsidRDefault="002C6D03" w:rsidP="002D0932">
            <w:pPr>
              <w:spacing w:after="0" w:line="20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Закусочная еда - картофельные и сырные чипсы, поп-корн в масле.</w:t>
            </w:r>
          </w:p>
        </w:tc>
        <w:tc>
          <w:tcPr>
            <w:tcW w:w="2568" w:type="pct"/>
            <w:shd w:val="clear" w:color="auto" w:fill="EAF1DD"/>
            <w:vAlign w:val="center"/>
          </w:tcPr>
          <w:p w:rsidR="002C6D03" w:rsidRPr="002D0932" w:rsidRDefault="002C6D03" w:rsidP="002D0932">
            <w:pPr>
              <w:spacing w:after="0" w:line="204" w:lineRule="auto"/>
              <w:ind w:left="-3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Орехи, миндаль, фрукты: абрикосы, бананы, апел</w:t>
            </w:r>
            <w:r w:rsidRPr="002D0932">
              <w:rPr>
                <w:rFonts w:ascii="Times New Roman" w:hAnsi="Times New Roman"/>
                <w:b/>
                <w:iCs/>
                <w:lang w:eastAsia="ru-RU"/>
              </w:rPr>
              <w:t>ь</w:t>
            </w:r>
            <w:r w:rsidRPr="002D0932">
              <w:rPr>
                <w:rFonts w:ascii="Times New Roman" w:hAnsi="Times New Roman"/>
                <w:b/>
                <w:iCs/>
                <w:lang w:eastAsia="ru-RU"/>
              </w:rPr>
              <w:t>сины, грейпфрут, груши, воздушный поп-корн.</w:t>
            </w:r>
          </w:p>
        </w:tc>
      </w:tr>
      <w:tr w:rsidR="002C6D03" w:rsidRPr="002D0932" w:rsidTr="002D0932">
        <w:tc>
          <w:tcPr>
            <w:tcW w:w="2432" w:type="pct"/>
            <w:shd w:val="clear" w:color="auto" w:fill="F2DBDB"/>
            <w:vAlign w:val="center"/>
          </w:tcPr>
          <w:p w:rsidR="002C6D03" w:rsidRPr="002D0932" w:rsidRDefault="002C6D03" w:rsidP="002D0932">
            <w:pPr>
              <w:spacing w:after="0" w:line="20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Жареные овощи, морепродукты, птица.</w:t>
            </w:r>
          </w:p>
        </w:tc>
        <w:tc>
          <w:tcPr>
            <w:tcW w:w="2568" w:type="pct"/>
            <w:shd w:val="clear" w:color="auto" w:fill="EAF1DD"/>
            <w:vAlign w:val="center"/>
          </w:tcPr>
          <w:p w:rsidR="002C6D03" w:rsidRPr="002D0932" w:rsidRDefault="002C6D03" w:rsidP="002D0932">
            <w:pPr>
              <w:spacing w:after="0" w:line="204" w:lineRule="auto"/>
              <w:ind w:left="-3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Запеченные, паровые овощи, морепродукты, птица.</w:t>
            </w:r>
          </w:p>
        </w:tc>
      </w:tr>
      <w:tr w:rsidR="002C6D03" w:rsidRPr="002D0932" w:rsidTr="002D0932">
        <w:tc>
          <w:tcPr>
            <w:tcW w:w="2432" w:type="pct"/>
            <w:shd w:val="clear" w:color="auto" w:fill="F2DBDB"/>
            <w:vAlign w:val="center"/>
          </w:tcPr>
          <w:p w:rsidR="002C6D03" w:rsidRPr="002D0932" w:rsidRDefault="002C6D03" w:rsidP="002D0932">
            <w:pPr>
              <w:spacing w:after="0" w:line="20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Овощи в жирном соусе, масле.</w:t>
            </w:r>
          </w:p>
        </w:tc>
        <w:tc>
          <w:tcPr>
            <w:tcW w:w="2568" w:type="pct"/>
            <w:shd w:val="clear" w:color="auto" w:fill="EAF1DD"/>
            <w:vAlign w:val="center"/>
          </w:tcPr>
          <w:p w:rsidR="002C6D03" w:rsidRPr="002D0932" w:rsidRDefault="002C6D03" w:rsidP="002D0932">
            <w:pPr>
              <w:spacing w:after="0" w:line="204" w:lineRule="auto"/>
              <w:ind w:left="-3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Овощи с обезжиренным соусом, морепродукты с з</w:t>
            </w:r>
            <w:r w:rsidRPr="002D0932">
              <w:rPr>
                <w:rFonts w:ascii="Times New Roman" w:hAnsi="Times New Roman"/>
                <w:b/>
                <w:iCs/>
                <w:lang w:eastAsia="ru-RU"/>
              </w:rPr>
              <w:t>е</w:t>
            </w:r>
            <w:r w:rsidRPr="002D0932">
              <w:rPr>
                <w:rFonts w:ascii="Times New Roman" w:hAnsi="Times New Roman"/>
                <w:b/>
                <w:iCs/>
                <w:lang w:eastAsia="ru-RU"/>
              </w:rPr>
              <w:t>ленью и слабожирным или обезжиренным сыром.</w:t>
            </w:r>
          </w:p>
        </w:tc>
      </w:tr>
      <w:tr w:rsidR="002C6D03" w:rsidRPr="002D0932" w:rsidTr="002D0932">
        <w:tc>
          <w:tcPr>
            <w:tcW w:w="2432" w:type="pct"/>
            <w:shd w:val="clear" w:color="auto" w:fill="F2DBDB"/>
            <w:vAlign w:val="center"/>
          </w:tcPr>
          <w:p w:rsidR="002C6D03" w:rsidRPr="002D0932" w:rsidRDefault="002C6D03" w:rsidP="002D0932">
            <w:pPr>
              <w:spacing w:after="0" w:line="20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Молоко, сыр и мороженое из цельного молока</w:t>
            </w:r>
          </w:p>
        </w:tc>
        <w:tc>
          <w:tcPr>
            <w:tcW w:w="2568" w:type="pct"/>
            <w:shd w:val="clear" w:color="auto" w:fill="EAF1DD"/>
            <w:vAlign w:val="center"/>
          </w:tcPr>
          <w:p w:rsidR="002C6D03" w:rsidRPr="002D0932" w:rsidRDefault="002C6D03" w:rsidP="002D0932">
            <w:pPr>
              <w:spacing w:after="0" w:line="204" w:lineRule="auto"/>
              <w:ind w:left="-3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С пониженным содержанием жира молоко, йогурт.</w:t>
            </w:r>
          </w:p>
        </w:tc>
      </w:tr>
      <w:tr w:rsidR="002C6D03" w:rsidRPr="002D0932" w:rsidTr="002D0932">
        <w:tc>
          <w:tcPr>
            <w:tcW w:w="2432" w:type="pct"/>
            <w:shd w:val="clear" w:color="auto" w:fill="F2DBDB"/>
            <w:vAlign w:val="center"/>
          </w:tcPr>
          <w:p w:rsidR="002C6D03" w:rsidRPr="002D0932" w:rsidRDefault="002C6D03" w:rsidP="002D0932">
            <w:pPr>
              <w:spacing w:after="0" w:line="20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Большие порции жирного мяса, сосиски, колбаса.</w:t>
            </w:r>
          </w:p>
        </w:tc>
        <w:tc>
          <w:tcPr>
            <w:tcW w:w="2568" w:type="pct"/>
            <w:shd w:val="clear" w:color="auto" w:fill="EAF1DD"/>
            <w:vAlign w:val="center"/>
          </w:tcPr>
          <w:p w:rsidR="002C6D03" w:rsidRPr="002D0932" w:rsidRDefault="002C6D03" w:rsidP="002D0932">
            <w:pPr>
              <w:spacing w:after="0" w:line="204" w:lineRule="auto"/>
              <w:ind w:left="-3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Средние порции постного мяса, мясо с овощами.</w:t>
            </w:r>
          </w:p>
        </w:tc>
      </w:tr>
      <w:tr w:rsidR="002C6D03" w:rsidRPr="002D0932" w:rsidTr="002D0932">
        <w:tc>
          <w:tcPr>
            <w:tcW w:w="2432" w:type="pct"/>
            <w:shd w:val="clear" w:color="auto" w:fill="F2DBDB"/>
            <w:vAlign w:val="center"/>
          </w:tcPr>
          <w:p w:rsidR="002C6D03" w:rsidRPr="002D0932" w:rsidRDefault="002C6D03" w:rsidP="002D0932">
            <w:pPr>
              <w:spacing w:after="0" w:line="20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Макароны с кремом, сырным соусом.</w:t>
            </w:r>
          </w:p>
        </w:tc>
        <w:tc>
          <w:tcPr>
            <w:tcW w:w="2568" w:type="pct"/>
            <w:shd w:val="clear" w:color="auto" w:fill="EAF1DD"/>
            <w:vAlign w:val="center"/>
          </w:tcPr>
          <w:p w:rsidR="002C6D03" w:rsidRPr="002D0932" w:rsidRDefault="002C6D03" w:rsidP="002D0932">
            <w:pPr>
              <w:spacing w:after="0" w:line="204" w:lineRule="auto"/>
              <w:ind w:left="-3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Макароны с томатным соусом, оливковым маслом.</w:t>
            </w:r>
          </w:p>
        </w:tc>
      </w:tr>
      <w:tr w:rsidR="002C6D03" w:rsidRPr="002D0932" w:rsidTr="002D0932">
        <w:tc>
          <w:tcPr>
            <w:tcW w:w="2432" w:type="pct"/>
            <w:shd w:val="clear" w:color="auto" w:fill="F2DBDB"/>
            <w:vAlign w:val="center"/>
          </w:tcPr>
          <w:p w:rsidR="002C6D03" w:rsidRPr="002D0932" w:rsidRDefault="002C6D03" w:rsidP="002D0932">
            <w:pPr>
              <w:spacing w:after="0" w:line="20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Пицца с жирным сыром, мясом, колбасой.</w:t>
            </w:r>
          </w:p>
        </w:tc>
        <w:tc>
          <w:tcPr>
            <w:tcW w:w="2568" w:type="pct"/>
            <w:shd w:val="clear" w:color="auto" w:fill="EAF1DD"/>
            <w:vAlign w:val="center"/>
          </w:tcPr>
          <w:p w:rsidR="002C6D03" w:rsidRPr="002D0932" w:rsidRDefault="002C6D03" w:rsidP="002D0932">
            <w:pPr>
              <w:spacing w:after="0" w:line="204" w:lineRule="auto"/>
              <w:ind w:left="-3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Пицца с овощами, грибами, шпинатом.</w:t>
            </w:r>
          </w:p>
        </w:tc>
      </w:tr>
      <w:tr w:rsidR="002C6D03" w:rsidRPr="002D0932" w:rsidTr="002D0932">
        <w:tc>
          <w:tcPr>
            <w:tcW w:w="2432" w:type="pct"/>
            <w:shd w:val="clear" w:color="auto" w:fill="F2DBDB"/>
            <w:vAlign w:val="center"/>
          </w:tcPr>
          <w:p w:rsidR="002C6D03" w:rsidRPr="002D0932" w:rsidRDefault="002C6D03" w:rsidP="002D0932">
            <w:pPr>
              <w:spacing w:after="0" w:line="20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Гамбургеры, чизбургеры, жареный цыплёнок.</w:t>
            </w:r>
          </w:p>
        </w:tc>
        <w:tc>
          <w:tcPr>
            <w:tcW w:w="2568" w:type="pct"/>
            <w:shd w:val="clear" w:color="auto" w:fill="EAF1DD"/>
            <w:vAlign w:val="center"/>
          </w:tcPr>
          <w:p w:rsidR="002C6D03" w:rsidRPr="002D0932" w:rsidRDefault="002C6D03" w:rsidP="002D0932">
            <w:pPr>
              <w:spacing w:after="0" w:line="204" w:lineRule="auto"/>
              <w:ind w:left="-3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Цыплёнок-гриль, запечённый картофель.</w:t>
            </w:r>
          </w:p>
        </w:tc>
      </w:tr>
      <w:tr w:rsidR="002C6D03" w:rsidRPr="002D0932" w:rsidTr="002D0932">
        <w:tc>
          <w:tcPr>
            <w:tcW w:w="2432" w:type="pct"/>
            <w:shd w:val="clear" w:color="auto" w:fill="F2DBDB"/>
            <w:vAlign w:val="center"/>
          </w:tcPr>
          <w:p w:rsidR="002C6D03" w:rsidRPr="002D0932" w:rsidRDefault="002C6D03" w:rsidP="002D0932">
            <w:pPr>
              <w:spacing w:after="0" w:line="20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Салаты с кремовым соусом.</w:t>
            </w:r>
          </w:p>
        </w:tc>
        <w:tc>
          <w:tcPr>
            <w:tcW w:w="2568" w:type="pct"/>
            <w:shd w:val="clear" w:color="auto" w:fill="EAF1DD"/>
            <w:vAlign w:val="center"/>
          </w:tcPr>
          <w:p w:rsidR="002C6D03" w:rsidRPr="002D0932" w:rsidRDefault="002C6D03" w:rsidP="002D0932">
            <w:pPr>
              <w:spacing w:after="0" w:line="204" w:lineRule="auto"/>
              <w:ind w:left="-3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Салаты с оливковым и кукурузным маслом.</w:t>
            </w:r>
          </w:p>
        </w:tc>
      </w:tr>
      <w:tr w:rsidR="002C6D03" w:rsidRPr="002D0932" w:rsidTr="002D0932">
        <w:trPr>
          <w:trHeight w:val="70"/>
        </w:trPr>
        <w:tc>
          <w:tcPr>
            <w:tcW w:w="2432" w:type="pct"/>
            <w:shd w:val="clear" w:color="auto" w:fill="F2DBDB"/>
            <w:vAlign w:val="center"/>
          </w:tcPr>
          <w:p w:rsidR="002C6D03" w:rsidRPr="002D0932" w:rsidRDefault="002C6D03" w:rsidP="002D0932">
            <w:pPr>
              <w:spacing w:after="0" w:line="204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Кофе, чай, лимонад, пепси-кола, кока-кола.</w:t>
            </w:r>
          </w:p>
        </w:tc>
        <w:tc>
          <w:tcPr>
            <w:tcW w:w="2568" w:type="pct"/>
            <w:shd w:val="clear" w:color="auto" w:fill="EAF1DD"/>
            <w:vAlign w:val="center"/>
          </w:tcPr>
          <w:p w:rsidR="002C6D03" w:rsidRPr="002D0932" w:rsidRDefault="002C6D03" w:rsidP="002D0932">
            <w:pPr>
              <w:spacing w:after="0" w:line="204" w:lineRule="auto"/>
              <w:ind w:left="-3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D0932">
              <w:rPr>
                <w:rFonts w:ascii="Times New Roman" w:hAnsi="Times New Roman"/>
                <w:b/>
                <w:iCs/>
                <w:lang w:eastAsia="ru-RU"/>
              </w:rPr>
              <w:t>Овощные и фруктовые соки, нектары.</w:t>
            </w:r>
          </w:p>
        </w:tc>
      </w:tr>
    </w:tbl>
    <w:p w:rsidR="002C6D03" w:rsidRDefault="002C6D03" w:rsidP="006322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6D03" w:rsidRPr="00632285" w:rsidRDefault="002C6D03" w:rsidP="006322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32285">
        <w:rPr>
          <w:rFonts w:ascii="Times New Roman" w:hAnsi="Times New Roman"/>
          <w:b/>
          <w:sz w:val="32"/>
          <w:szCs w:val="32"/>
          <w:lang w:eastAsia="ru-RU"/>
        </w:rPr>
        <w:t>Физические нагрузки для профилактики артериальной гипертонии</w:t>
      </w:r>
    </w:p>
    <w:p w:rsidR="002C6D03" w:rsidRPr="00632285" w:rsidRDefault="002C6D03" w:rsidP="00632285">
      <w:pPr>
        <w:spacing w:before="120" w:after="0" w:line="240" w:lineRule="auto"/>
        <w:ind w:left="567" w:hanging="567"/>
        <w:rPr>
          <w:rFonts w:ascii="Times New Roman" w:hAnsi="Times New Roman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pict>
          <v:shape id="_x0000_s1038" type="#_x0000_t75" alt="Картинка 31 из 129008" href="http://0.tqn.com/d/jacksonville/1/0/E/3/-/-/beachrunners" style="position:absolute;left:0;text-align:left;margin-left:2.35pt;margin-top:6.5pt;width:170.25pt;height:109.5pt;z-index:-251656704;visibility:visible" wrapcoords="-95 -148 -95 21600 21695 21600 21695 -148 -95 -148" o:button="t" stroked="t" strokecolor="#10253f">
            <v:fill o:detectmouseclick="t"/>
            <v:imagedata r:id="rId10" o:title=""/>
            <w10:wrap type="tight"/>
          </v:shape>
        </w:pict>
      </w:r>
      <w:r w:rsidRPr="00632285">
        <w:rPr>
          <w:rFonts w:ascii="Times New Roman" w:hAnsi="Times New Roman"/>
          <w:sz w:val="32"/>
          <w:szCs w:val="32"/>
          <w:u w:val="single"/>
          <w:lang w:eastAsia="ru-RU"/>
        </w:rPr>
        <w:t>Показаны аэробные упражнения, так как:</w:t>
      </w:r>
    </w:p>
    <w:p w:rsidR="002C6D03" w:rsidRPr="00632285" w:rsidRDefault="002C6D03" w:rsidP="00632285">
      <w:pPr>
        <w:tabs>
          <w:tab w:val="left" w:pos="0"/>
          <w:tab w:val="left" w:pos="1701"/>
        </w:tabs>
        <w:spacing w:after="0" w:line="204" w:lineRule="auto"/>
        <w:ind w:left="709"/>
        <w:rPr>
          <w:rFonts w:ascii="Times New Roman" w:hAnsi="Times New Roman"/>
          <w:sz w:val="32"/>
          <w:szCs w:val="32"/>
          <w:lang w:eastAsia="ru-RU"/>
        </w:rPr>
      </w:pPr>
      <w:r w:rsidRPr="00632285">
        <w:rPr>
          <w:rFonts w:ascii="Times New Roman" w:hAnsi="Times New Roman"/>
          <w:sz w:val="32"/>
          <w:szCs w:val="32"/>
          <w:lang w:eastAsia="ru-RU"/>
        </w:rPr>
        <w:t>- в них принимают участие большие группы мышц;</w:t>
      </w:r>
    </w:p>
    <w:p w:rsidR="002C6D03" w:rsidRPr="00632285" w:rsidRDefault="002C6D03" w:rsidP="00632285">
      <w:pPr>
        <w:tabs>
          <w:tab w:val="left" w:pos="0"/>
          <w:tab w:val="left" w:pos="1701"/>
        </w:tabs>
        <w:spacing w:after="0" w:line="204" w:lineRule="auto"/>
        <w:ind w:left="709"/>
        <w:rPr>
          <w:rFonts w:ascii="Times New Roman" w:hAnsi="Times New Roman"/>
          <w:sz w:val="32"/>
          <w:szCs w:val="32"/>
          <w:lang w:eastAsia="ru-RU"/>
        </w:rPr>
      </w:pPr>
      <w:r w:rsidRPr="00632285">
        <w:rPr>
          <w:rFonts w:ascii="Times New Roman" w:hAnsi="Times New Roman"/>
          <w:sz w:val="32"/>
          <w:szCs w:val="32"/>
          <w:lang w:eastAsia="ru-RU"/>
        </w:rPr>
        <w:t>- можно проводить в течение длительного времени;</w:t>
      </w:r>
    </w:p>
    <w:p w:rsidR="002C6D03" w:rsidRPr="00632285" w:rsidRDefault="002C6D03" w:rsidP="00632285">
      <w:pPr>
        <w:tabs>
          <w:tab w:val="left" w:pos="-851"/>
          <w:tab w:val="left" w:pos="-426"/>
        </w:tabs>
        <w:spacing w:after="0" w:line="204" w:lineRule="auto"/>
        <w:ind w:left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632285">
        <w:rPr>
          <w:rFonts w:ascii="Times New Roman" w:hAnsi="Times New Roman"/>
          <w:sz w:val="32"/>
          <w:szCs w:val="32"/>
          <w:lang w:eastAsia="ru-RU"/>
        </w:rPr>
        <w:t>- ходьба, бег трусцой, плавание, теннис, катание на   велосипеде, ритмическая гим</w:t>
      </w:r>
      <w:r w:rsidRPr="00632285">
        <w:rPr>
          <w:rFonts w:ascii="Times New Roman" w:hAnsi="Times New Roman"/>
          <w:sz w:val="32"/>
          <w:szCs w:val="32"/>
          <w:lang w:eastAsia="ru-RU"/>
        </w:rPr>
        <w:softHyphen/>
        <w:t>настика способствуют более интенсивному усвоению организмом кислорода и полезны для сердца и кровеносных сосудов.</w:t>
      </w:r>
    </w:p>
    <w:p w:rsidR="002C6D03" w:rsidRPr="003C13BB" w:rsidRDefault="002C6D03" w:rsidP="003C13BB">
      <w:pPr>
        <w:spacing w:after="0" w:line="204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3C13BB">
        <w:rPr>
          <w:rFonts w:ascii="Times New Roman" w:hAnsi="Times New Roman"/>
          <w:sz w:val="32"/>
          <w:szCs w:val="32"/>
          <w:lang w:eastAsia="ru-RU"/>
        </w:rPr>
        <w:t xml:space="preserve">Аэробные физические нагрузки </w:t>
      </w:r>
      <w:r>
        <w:rPr>
          <w:rFonts w:ascii="Times New Roman" w:hAnsi="Times New Roman"/>
          <w:sz w:val="32"/>
          <w:szCs w:val="32"/>
          <w:lang w:eastAsia="ru-RU"/>
        </w:rPr>
        <w:t xml:space="preserve">обеспечивают максимальную доставку кислорода к органам и тканям, поэтому они должны </w:t>
      </w:r>
      <w:r w:rsidRPr="003C13BB">
        <w:rPr>
          <w:rFonts w:ascii="Times New Roman" w:hAnsi="Times New Roman"/>
          <w:sz w:val="32"/>
          <w:szCs w:val="32"/>
          <w:lang w:eastAsia="ru-RU"/>
        </w:rPr>
        <w:t>выполнят</w:t>
      </w:r>
      <w:r>
        <w:rPr>
          <w:rFonts w:ascii="Times New Roman" w:hAnsi="Times New Roman"/>
          <w:sz w:val="32"/>
          <w:szCs w:val="32"/>
          <w:lang w:eastAsia="ru-RU"/>
        </w:rPr>
        <w:t>ь</w:t>
      </w:r>
      <w:r w:rsidRPr="003C13BB">
        <w:rPr>
          <w:rFonts w:ascii="Times New Roman" w:hAnsi="Times New Roman"/>
          <w:sz w:val="32"/>
          <w:szCs w:val="32"/>
          <w:lang w:eastAsia="ru-RU"/>
        </w:rPr>
        <w:t>ся на опред</w:t>
      </w:r>
      <w:r w:rsidRPr="003C13BB">
        <w:rPr>
          <w:rFonts w:ascii="Times New Roman" w:hAnsi="Times New Roman"/>
          <w:sz w:val="32"/>
          <w:szCs w:val="32"/>
          <w:lang w:eastAsia="ru-RU"/>
        </w:rPr>
        <w:t>е</w:t>
      </w:r>
      <w:r w:rsidRPr="003C13BB">
        <w:rPr>
          <w:rFonts w:ascii="Times New Roman" w:hAnsi="Times New Roman"/>
          <w:sz w:val="32"/>
          <w:szCs w:val="32"/>
          <w:lang w:eastAsia="ru-RU"/>
        </w:rPr>
        <w:t>ленном пульсе, для каждого человека он рассчитывается индивидуально</w:t>
      </w:r>
      <w:r>
        <w:rPr>
          <w:rFonts w:ascii="Times New Roman" w:hAnsi="Times New Roman"/>
          <w:sz w:val="32"/>
          <w:szCs w:val="32"/>
          <w:lang w:eastAsia="ru-RU"/>
        </w:rPr>
        <w:t xml:space="preserve">. </w:t>
      </w:r>
    </w:p>
    <w:p w:rsidR="002C6D03" w:rsidRDefault="002C6D03" w:rsidP="00632285">
      <w:pPr>
        <w:spacing w:after="0" w:line="240" w:lineRule="auto"/>
        <w:rPr>
          <w:rFonts w:ascii="Verdana" w:hAnsi="Verdana"/>
          <w:b/>
          <w:bCs/>
          <w:color w:val="444444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39" type="#_x0000_t202" style="position:absolute;margin-left:-.6pt;margin-top:4.1pt;width:538.5pt;height:102.75pt;z-index:251660800" strokecolor="#4f81bd" strokeweight="2.5pt">
            <v:shadow color="#868686"/>
            <v:textbox>
              <w:txbxContent>
                <w:p w:rsidR="002C6D03" w:rsidRPr="003C13BB" w:rsidRDefault="002C6D03" w:rsidP="003C13BB">
                  <w:pPr>
                    <w:spacing w:after="6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3C13BB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Наиболее простой способ расчета Вашего тренировочного пульса:</w:t>
                  </w:r>
                </w:p>
                <w:p w:rsidR="002C6D03" w:rsidRPr="003C13BB" w:rsidRDefault="002C6D03" w:rsidP="003C13BB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13B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Максимальная частота сердечных сокращений (ЧСС)</w:t>
                  </w:r>
                  <w:r w:rsidRPr="003C13B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= 220 — возраст (лет).</w:t>
                  </w:r>
                </w:p>
                <w:p w:rsidR="002C6D03" w:rsidRDefault="002C6D03" w:rsidP="003C13BB">
                  <w:pPr>
                    <w:spacing w:before="240" w:after="120" w:line="21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13B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Тренировочная ЧСС</w:t>
                  </w:r>
                  <w:r w:rsidRPr="003C13B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должна составлять 50% (нижняя граница) - 75% (верхняя гр</w:t>
                  </w:r>
                  <w:r w:rsidRPr="003C13B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3C13B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ница) от индивидуальной максимальной ЧСС.</w:t>
                  </w:r>
                </w:p>
                <w:p w:rsidR="002C6D03" w:rsidRPr="003C13BB" w:rsidRDefault="002C6D03" w:rsidP="003C13BB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3C13BB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Эта формула справедлива для относительно «здоровых» людей.</w:t>
                  </w:r>
                </w:p>
              </w:txbxContent>
            </v:textbox>
          </v:shape>
        </w:pict>
      </w:r>
    </w:p>
    <w:p w:rsidR="002C6D03" w:rsidRDefault="002C6D03" w:rsidP="00632285">
      <w:pPr>
        <w:spacing w:after="0" w:line="240" w:lineRule="auto"/>
        <w:rPr>
          <w:rFonts w:ascii="Verdana" w:hAnsi="Verdana"/>
          <w:b/>
          <w:bCs/>
          <w:color w:val="444444"/>
          <w:sz w:val="20"/>
          <w:szCs w:val="20"/>
          <w:lang w:eastAsia="ru-RU"/>
        </w:rPr>
      </w:pPr>
    </w:p>
    <w:p w:rsidR="002C6D03" w:rsidRDefault="002C6D03" w:rsidP="00632285">
      <w:pPr>
        <w:spacing w:after="0" w:line="240" w:lineRule="auto"/>
        <w:rPr>
          <w:rFonts w:ascii="Verdana" w:hAnsi="Verdana"/>
          <w:b/>
          <w:bCs/>
          <w:color w:val="444444"/>
          <w:sz w:val="20"/>
          <w:szCs w:val="20"/>
          <w:lang w:eastAsia="ru-RU"/>
        </w:rPr>
      </w:pPr>
    </w:p>
    <w:p w:rsidR="002C6D03" w:rsidRDefault="002C6D03" w:rsidP="00632285">
      <w:pPr>
        <w:spacing w:after="0" w:line="240" w:lineRule="auto"/>
        <w:rPr>
          <w:rFonts w:ascii="Verdana" w:hAnsi="Verdana"/>
          <w:b/>
          <w:bCs/>
          <w:color w:val="444444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margin-left:276.9pt;margin-top:2.15pt;width:24.75pt;height:12pt;z-index:251661824" fillcolor="red" strokecolor="#c0504d" strokeweight="2.5pt">
            <v:shadow color="#868686"/>
            <v:textbox style="layout-flow:vertical-ideographic"/>
          </v:shape>
        </w:pict>
      </w:r>
    </w:p>
    <w:p w:rsidR="002C6D03" w:rsidRDefault="002C6D03" w:rsidP="00632285">
      <w:pPr>
        <w:spacing w:after="0" w:line="240" w:lineRule="auto"/>
        <w:rPr>
          <w:rFonts w:ascii="Verdana" w:hAnsi="Verdana"/>
          <w:b/>
          <w:bCs/>
          <w:color w:val="444444"/>
          <w:sz w:val="20"/>
          <w:szCs w:val="20"/>
          <w:lang w:eastAsia="ru-RU"/>
        </w:rPr>
      </w:pPr>
    </w:p>
    <w:p w:rsidR="002C6D03" w:rsidRDefault="002C6D03" w:rsidP="00632285">
      <w:pPr>
        <w:spacing w:after="0" w:line="240" w:lineRule="auto"/>
        <w:rPr>
          <w:rFonts w:ascii="Verdana" w:hAnsi="Verdana"/>
          <w:b/>
          <w:bCs/>
          <w:color w:val="444444"/>
          <w:sz w:val="20"/>
          <w:szCs w:val="20"/>
          <w:lang w:eastAsia="ru-RU"/>
        </w:rPr>
      </w:pPr>
    </w:p>
    <w:p w:rsidR="002C6D03" w:rsidRDefault="002C6D03" w:rsidP="00632285">
      <w:pPr>
        <w:spacing w:after="0" w:line="240" w:lineRule="auto"/>
        <w:rPr>
          <w:rFonts w:ascii="Verdana" w:hAnsi="Verdana"/>
          <w:b/>
          <w:bCs/>
          <w:color w:val="444444"/>
          <w:sz w:val="20"/>
          <w:szCs w:val="20"/>
          <w:lang w:eastAsia="ru-RU"/>
        </w:rPr>
      </w:pPr>
    </w:p>
    <w:p w:rsidR="002C6D03" w:rsidRDefault="002C6D03" w:rsidP="00632285">
      <w:pPr>
        <w:spacing w:after="0" w:line="240" w:lineRule="auto"/>
        <w:rPr>
          <w:rFonts w:ascii="Verdana" w:hAnsi="Verdana"/>
          <w:b/>
          <w:bCs/>
          <w:color w:val="444444"/>
          <w:sz w:val="20"/>
          <w:szCs w:val="20"/>
          <w:lang w:eastAsia="ru-RU"/>
        </w:rPr>
      </w:pPr>
    </w:p>
    <w:p w:rsidR="002C6D03" w:rsidRDefault="002C6D03" w:rsidP="00632285">
      <w:pPr>
        <w:spacing w:after="0" w:line="240" w:lineRule="auto"/>
        <w:rPr>
          <w:rFonts w:ascii="Verdana" w:hAnsi="Verdana"/>
          <w:b/>
          <w:bCs/>
          <w:color w:val="444444"/>
          <w:sz w:val="20"/>
          <w:szCs w:val="20"/>
          <w:lang w:eastAsia="ru-RU"/>
        </w:rPr>
      </w:pPr>
    </w:p>
    <w:p w:rsidR="002C6D03" w:rsidRPr="004873E7" w:rsidRDefault="002C6D03" w:rsidP="004873E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3E7">
        <w:rPr>
          <w:rFonts w:ascii="Times New Roman" w:hAnsi="Times New Roman"/>
          <w:sz w:val="28"/>
          <w:szCs w:val="28"/>
          <w:lang w:eastAsia="ru-RU"/>
        </w:rPr>
        <w:t>физические нагрузки должны выполняться не реже 4 дней в неделю;</w:t>
      </w:r>
    </w:p>
    <w:p w:rsidR="002C6D03" w:rsidRPr="004873E7" w:rsidRDefault="002C6D03" w:rsidP="004873E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3E7">
        <w:rPr>
          <w:rFonts w:ascii="Times New Roman" w:hAnsi="Times New Roman"/>
          <w:sz w:val="28"/>
          <w:szCs w:val="28"/>
          <w:lang w:eastAsia="ru-RU"/>
        </w:rPr>
        <w:t>продолжительность физических нагрузок должна быть 30-45 минут в день.</w:t>
      </w:r>
    </w:p>
    <w:p w:rsidR="002C6D03" w:rsidRDefault="002C6D03" w:rsidP="003C13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41" type="#_x0000_t202" style="position:absolute;margin-left:-.6pt;margin-top:1.35pt;width:538.5pt;height:50.25pt;z-index:251662848" strokecolor="#c0504d" strokeweight="2.5pt">
            <v:shadow color="#868686"/>
            <v:textbox>
              <w:txbxContent>
                <w:p w:rsidR="002C6D03" w:rsidRDefault="002C6D03" w:rsidP="003C13BB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13B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Анаэробные упражнения (тяжелая атлетика, бодибилдинг, при которых обеспечивает</w:t>
                  </w:r>
                  <w:r w:rsidRPr="003C13B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softHyphen/>
                    <w:t>ся высокая физическая активность в течение короткого времени)</w:t>
                  </w:r>
                </w:p>
                <w:p w:rsidR="002C6D03" w:rsidRPr="003C13BB" w:rsidRDefault="002C6D03" w:rsidP="003C13BB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13B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— при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повышенном артериальном давлении</w:t>
                  </w:r>
                  <w:r w:rsidRPr="003C13B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ПРОТИВОПОКАЗАНЫ!</w:t>
                  </w:r>
                </w:p>
                <w:p w:rsidR="002C6D03" w:rsidRDefault="002C6D03"/>
              </w:txbxContent>
            </v:textbox>
          </v:shape>
        </w:pict>
      </w:r>
    </w:p>
    <w:p w:rsidR="002C6D03" w:rsidRDefault="002C6D03" w:rsidP="003C13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6D03" w:rsidRDefault="002C6D03" w:rsidP="003C13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6D03" w:rsidRPr="003C13BB" w:rsidRDefault="002C6D03" w:rsidP="003C13BB">
      <w:pPr>
        <w:spacing w:before="120" w:after="0" w:line="240" w:lineRule="auto"/>
        <w:rPr>
          <w:rFonts w:ascii="Times New Roman" w:hAnsi="Times New Roman"/>
          <w:b/>
          <w:spacing w:val="-6"/>
          <w:sz w:val="28"/>
          <w:szCs w:val="28"/>
          <w:u w:val="single"/>
          <w:lang w:eastAsia="ru-RU"/>
        </w:rPr>
      </w:pPr>
      <w:r w:rsidRPr="003C13BB">
        <w:rPr>
          <w:rFonts w:ascii="Times New Roman" w:hAnsi="Times New Roman"/>
          <w:b/>
          <w:spacing w:val="-6"/>
          <w:sz w:val="28"/>
          <w:szCs w:val="28"/>
          <w:u w:val="single"/>
          <w:lang w:eastAsia="ru-RU"/>
        </w:rPr>
        <w:t>При резком повышении артериального давления (гипертоническом кризе) необходимо:</w:t>
      </w:r>
    </w:p>
    <w:p w:rsidR="002C6D03" w:rsidRPr="003C13BB" w:rsidRDefault="002C6D03" w:rsidP="003C13BB">
      <w:pPr>
        <w:numPr>
          <w:ilvl w:val="0"/>
          <w:numId w:val="26"/>
        </w:numPr>
        <w:tabs>
          <w:tab w:val="clear" w:pos="720"/>
          <w:tab w:val="num" w:pos="-993"/>
        </w:tabs>
        <w:spacing w:after="0" w:line="204" w:lineRule="auto"/>
        <w:ind w:left="284" w:hanging="28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42" type="#_x0000_t75" alt="Картинка 89 из 464" href="http://www.spblogos.ru/published/publicdata/SPBLOGOSRUASSIS/attachments/SC/products_pictures/00000009159_1_Big" style="position:absolute;left:0;text-align:left;margin-left:441.15pt;margin-top:6.65pt;width:96.75pt;height:90.75pt;z-index:-251651584;visibility:visible" o:button="t">
            <v:fill o:detectmouseclick="t"/>
            <v:imagedata r:id="rId11" o:title=""/>
            <w10:wrap type="square"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успокоиться и </w:t>
      </w:r>
      <w:r w:rsidRPr="003C13BB">
        <w:rPr>
          <w:rFonts w:ascii="Times New Roman" w:hAnsi="Times New Roman"/>
          <w:sz w:val="28"/>
          <w:szCs w:val="28"/>
          <w:lang w:eastAsia="ru-RU"/>
        </w:rPr>
        <w:t>обеспеч</w:t>
      </w:r>
      <w:r>
        <w:rPr>
          <w:rFonts w:ascii="Times New Roman" w:hAnsi="Times New Roman"/>
          <w:sz w:val="28"/>
          <w:szCs w:val="28"/>
          <w:lang w:eastAsia="ru-RU"/>
        </w:rPr>
        <w:t xml:space="preserve">ить себе </w:t>
      </w:r>
      <w:r w:rsidRPr="003C13BB">
        <w:rPr>
          <w:rFonts w:ascii="Times New Roman" w:hAnsi="Times New Roman"/>
          <w:sz w:val="28"/>
          <w:szCs w:val="28"/>
          <w:lang w:eastAsia="ru-RU"/>
        </w:rPr>
        <w:t>удобное положение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C6D03" w:rsidRPr="003C13BB" w:rsidRDefault="002C6D03" w:rsidP="003C13BB">
      <w:pPr>
        <w:numPr>
          <w:ilvl w:val="0"/>
          <w:numId w:val="26"/>
        </w:numPr>
        <w:tabs>
          <w:tab w:val="clear" w:pos="720"/>
          <w:tab w:val="num" w:pos="-993"/>
        </w:tabs>
        <w:spacing w:after="0" w:line="204" w:lineRule="auto"/>
        <w:ind w:left="284" w:hanging="28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</w:t>
      </w:r>
      <w:r w:rsidRPr="003C13BB">
        <w:rPr>
          <w:rFonts w:ascii="Times New Roman" w:hAnsi="Times New Roman"/>
          <w:sz w:val="28"/>
          <w:szCs w:val="28"/>
          <w:lang w:eastAsia="ru-RU"/>
        </w:rPr>
        <w:t>стег</w:t>
      </w:r>
      <w:r>
        <w:rPr>
          <w:rFonts w:ascii="Times New Roman" w:hAnsi="Times New Roman"/>
          <w:sz w:val="28"/>
          <w:szCs w:val="28"/>
          <w:lang w:eastAsia="ru-RU"/>
        </w:rPr>
        <w:t>нуть</w:t>
      </w:r>
      <w:r w:rsidRPr="003C13BB">
        <w:rPr>
          <w:rFonts w:ascii="Times New Roman" w:hAnsi="Times New Roman"/>
          <w:sz w:val="28"/>
          <w:szCs w:val="28"/>
          <w:lang w:eastAsia="ru-RU"/>
        </w:rPr>
        <w:t xml:space="preserve"> пуговицы верхней одежды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3C13BB">
        <w:rPr>
          <w:rFonts w:ascii="Times New Roman" w:hAnsi="Times New Roman"/>
          <w:sz w:val="28"/>
          <w:szCs w:val="28"/>
          <w:lang w:eastAsia="ru-RU"/>
        </w:rPr>
        <w:t>откр</w:t>
      </w:r>
      <w:r>
        <w:rPr>
          <w:rFonts w:ascii="Times New Roman" w:hAnsi="Times New Roman"/>
          <w:sz w:val="28"/>
          <w:szCs w:val="28"/>
          <w:lang w:eastAsia="ru-RU"/>
        </w:rPr>
        <w:t xml:space="preserve">ыть </w:t>
      </w:r>
      <w:r w:rsidRPr="003C13BB">
        <w:rPr>
          <w:rFonts w:ascii="Times New Roman" w:hAnsi="Times New Roman"/>
          <w:sz w:val="28"/>
          <w:szCs w:val="28"/>
          <w:lang w:eastAsia="ru-RU"/>
        </w:rPr>
        <w:t xml:space="preserve">форточку; </w:t>
      </w:r>
    </w:p>
    <w:p w:rsidR="002C6D03" w:rsidRPr="003C13BB" w:rsidRDefault="002C6D03" w:rsidP="003C13BB">
      <w:pPr>
        <w:numPr>
          <w:ilvl w:val="0"/>
          <w:numId w:val="26"/>
        </w:numPr>
        <w:tabs>
          <w:tab w:val="clear" w:pos="720"/>
          <w:tab w:val="num" w:pos="-993"/>
        </w:tabs>
        <w:spacing w:after="0" w:line="204" w:lineRule="auto"/>
        <w:ind w:left="284" w:hanging="2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3BB">
        <w:rPr>
          <w:rFonts w:ascii="Times New Roman" w:hAnsi="Times New Roman"/>
          <w:sz w:val="28"/>
          <w:szCs w:val="28"/>
          <w:lang w:eastAsia="ru-RU"/>
        </w:rPr>
        <w:t>восстановить дыхание: сделать глубокий вдох, задержать дыхание и сделать медленный выдох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C13BB">
        <w:rPr>
          <w:rFonts w:ascii="Times New Roman" w:hAnsi="Times New Roman"/>
          <w:sz w:val="28"/>
          <w:szCs w:val="28"/>
          <w:lang w:eastAsia="ru-RU"/>
        </w:rPr>
        <w:t xml:space="preserve"> так повторить несколько раз; </w:t>
      </w:r>
    </w:p>
    <w:p w:rsidR="002C6D03" w:rsidRPr="003C13BB" w:rsidRDefault="002C6D03" w:rsidP="003C13BB">
      <w:pPr>
        <w:numPr>
          <w:ilvl w:val="0"/>
          <w:numId w:val="26"/>
        </w:numPr>
        <w:tabs>
          <w:tab w:val="clear" w:pos="720"/>
          <w:tab w:val="num" w:pos="-993"/>
        </w:tabs>
        <w:spacing w:after="0" w:line="204" w:lineRule="auto"/>
        <w:ind w:left="284" w:hanging="2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3BB">
        <w:rPr>
          <w:rFonts w:ascii="Times New Roman" w:hAnsi="Times New Roman"/>
          <w:sz w:val="28"/>
          <w:szCs w:val="28"/>
          <w:lang w:eastAsia="ru-RU"/>
        </w:rPr>
        <w:t>постав</w:t>
      </w:r>
      <w:r>
        <w:rPr>
          <w:rFonts w:ascii="Times New Roman" w:hAnsi="Times New Roman"/>
          <w:sz w:val="28"/>
          <w:szCs w:val="28"/>
          <w:lang w:eastAsia="ru-RU"/>
        </w:rPr>
        <w:t>ить</w:t>
      </w:r>
      <w:r w:rsidRPr="003C13BB">
        <w:rPr>
          <w:rFonts w:ascii="Times New Roman" w:hAnsi="Times New Roman"/>
          <w:sz w:val="28"/>
          <w:szCs w:val="28"/>
          <w:lang w:eastAsia="ru-RU"/>
        </w:rPr>
        <w:t xml:space="preserve"> горчичники на икры; </w:t>
      </w:r>
    </w:p>
    <w:tbl>
      <w:tblPr>
        <w:tblpPr w:leftFromText="180" w:rightFromText="180" w:vertAnchor="text" w:horzAnchor="margin" w:tblpX="108" w:tblpY="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984"/>
        <w:gridCol w:w="1418"/>
        <w:gridCol w:w="5386"/>
      </w:tblGrid>
      <w:tr w:rsidR="002C6D03" w:rsidRPr="002D0932" w:rsidTr="002D0932">
        <w:tc>
          <w:tcPr>
            <w:tcW w:w="1985" w:type="dxa"/>
            <w:vAlign w:val="center"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ind w:left="-108" w:right="-108"/>
              <w:jc w:val="center"/>
              <w:rPr>
                <w:color w:val="auto"/>
                <w:sz w:val="30"/>
                <w:szCs w:val="30"/>
              </w:rPr>
            </w:pPr>
            <w:r w:rsidRPr="002D0932">
              <w:rPr>
                <w:rStyle w:val="Emphasis"/>
                <w:bCs/>
                <w:i w:val="0"/>
                <w:color w:val="auto"/>
                <w:sz w:val="30"/>
                <w:szCs w:val="30"/>
              </w:rPr>
              <w:t>Препарат</w:t>
            </w:r>
          </w:p>
        </w:tc>
        <w:tc>
          <w:tcPr>
            <w:tcW w:w="1984" w:type="dxa"/>
            <w:vAlign w:val="center"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jc w:val="center"/>
              <w:rPr>
                <w:color w:val="auto"/>
                <w:sz w:val="30"/>
                <w:szCs w:val="30"/>
              </w:rPr>
            </w:pPr>
            <w:r w:rsidRPr="002D0932">
              <w:rPr>
                <w:rStyle w:val="Emphasis"/>
                <w:bCs/>
                <w:i w:val="0"/>
                <w:color w:val="auto"/>
                <w:sz w:val="30"/>
                <w:szCs w:val="30"/>
              </w:rPr>
              <w:t>Начальная доза</w:t>
            </w:r>
          </w:p>
        </w:tc>
        <w:tc>
          <w:tcPr>
            <w:tcW w:w="1418" w:type="dxa"/>
            <w:vAlign w:val="center"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jc w:val="center"/>
              <w:rPr>
                <w:color w:val="auto"/>
                <w:sz w:val="30"/>
                <w:szCs w:val="30"/>
              </w:rPr>
            </w:pPr>
            <w:r w:rsidRPr="002D0932">
              <w:rPr>
                <w:rStyle w:val="Emphasis"/>
                <w:bCs/>
                <w:i w:val="0"/>
                <w:color w:val="auto"/>
                <w:sz w:val="30"/>
                <w:szCs w:val="30"/>
              </w:rPr>
              <w:t>Повто</w:t>
            </w:r>
            <w:r w:rsidRPr="002D0932">
              <w:rPr>
                <w:rStyle w:val="Emphasis"/>
                <w:bCs/>
                <w:i w:val="0"/>
                <w:color w:val="auto"/>
                <w:sz w:val="30"/>
                <w:szCs w:val="30"/>
              </w:rPr>
              <w:t>р</w:t>
            </w:r>
            <w:r w:rsidRPr="002D0932">
              <w:rPr>
                <w:rStyle w:val="Emphasis"/>
                <w:bCs/>
                <w:i w:val="0"/>
                <w:color w:val="auto"/>
                <w:sz w:val="30"/>
                <w:szCs w:val="30"/>
              </w:rPr>
              <w:t>ная доза</w:t>
            </w:r>
          </w:p>
        </w:tc>
        <w:tc>
          <w:tcPr>
            <w:tcW w:w="5386" w:type="dxa"/>
            <w:vAlign w:val="center"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jc w:val="center"/>
              <w:rPr>
                <w:rStyle w:val="Emphasis"/>
                <w:bCs/>
                <w:i w:val="0"/>
                <w:color w:val="auto"/>
                <w:sz w:val="30"/>
                <w:szCs w:val="30"/>
              </w:rPr>
            </w:pPr>
            <w:r w:rsidRPr="002D0932">
              <w:rPr>
                <w:rStyle w:val="Emphasis"/>
                <w:bCs/>
                <w:i w:val="0"/>
                <w:color w:val="auto"/>
                <w:sz w:val="30"/>
                <w:szCs w:val="30"/>
              </w:rPr>
              <w:t>Тактика</w:t>
            </w:r>
          </w:p>
        </w:tc>
      </w:tr>
      <w:tr w:rsidR="002C6D03" w:rsidRPr="002D0932" w:rsidTr="002D0932">
        <w:trPr>
          <w:trHeight w:val="239"/>
        </w:trPr>
        <w:tc>
          <w:tcPr>
            <w:tcW w:w="1985" w:type="dxa"/>
            <w:vAlign w:val="center"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ind w:left="-108" w:right="-108"/>
              <w:rPr>
                <w:rStyle w:val="Emphasis"/>
                <w:bCs/>
                <w:i w:val="0"/>
                <w:color w:val="auto"/>
                <w:sz w:val="22"/>
                <w:szCs w:val="22"/>
              </w:rPr>
            </w:pPr>
            <w:r w:rsidRPr="002D0932">
              <w:rPr>
                <w:rStyle w:val="Emphasis"/>
                <w:bCs/>
                <w:i w:val="0"/>
                <w:color w:val="auto"/>
                <w:sz w:val="22"/>
                <w:szCs w:val="22"/>
              </w:rPr>
              <w:t>КЛОФЕЛИН</w:t>
            </w:r>
          </w:p>
        </w:tc>
        <w:tc>
          <w:tcPr>
            <w:tcW w:w="1984" w:type="dxa"/>
            <w:vAlign w:val="center"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ind w:right="-108"/>
              <w:jc w:val="center"/>
              <w:rPr>
                <w:color w:val="auto"/>
                <w:spacing w:val="-6"/>
                <w:sz w:val="30"/>
                <w:szCs w:val="30"/>
              </w:rPr>
            </w:pPr>
            <w:r w:rsidRPr="002D0932">
              <w:rPr>
                <w:rStyle w:val="Emphasis"/>
                <w:bCs/>
                <w:i w:val="0"/>
                <w:color w:val="auto"/>
                <w:spacing w:val="-6"/>
                <w:sz w:val="30"/>
                <w:szCs w:val="30"/>
              </w:rPr>
              <w:t>0,15 мг (1 таб.)</w:t>
            </w:r>
          </w:p>
        </w:tc>
        <w:tc>
          <w:tcPr>
            <w:tcW w:w="1418" w:type="dxa"/>
            <w:vAlign w:val="center"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jc w:val="center"/>
              <w:rPr>
                <w:color w:val="auto"/>
                <w:sz w:val="30"/>
                <w:szCs w:val="30"/>
              </w:rPr>
            </w:pPr>
            <w:r w:rsidRPr="002D0932">
              <w:rPr>
                <w:rStyle w:val="Emphasis"/>
                <w:bCs/>
                <w:i w:val="0"/>
                <w:color w:val="auto"/>
                <w:sz w:val="30"/>
                <w:szCs w:val="30"/>
              </w:rPr>
              <w:t>0,075 мг</w:t>
            </w:r>
          </w:p>
        </w:tc>
        <w:tc>
          <w:tcPr>
            <w:tcW w:w="5386" w:type="dxa"/>
            <w:vMerge w:val="restart"/>
          </w:tcPr>
          <w:p w:rsidR="002C6D03" w:rsidRPr="002D0932" w:rsidRDefault="002C6D03" w:rsidP="002D0932">
            <w:pPr>
              <w:pStyle w:val="NormalWeb"/>
              <w:spacing w:before="60" w:beforeAutospacing="0" w:after="60" w:afterAutospacing="0" w:line="204" w:lineRule="auto"/>
              <w:ind w:left="-108"/>
              <w:jc w:val="both"/>
              <w:rPr>
                <w:color w:val="auto"/>
                <w:sz w:val="28"/>
                <w:szCs w:val="28"/>
              </w:rPr>
            </w:pPr>
            <w:r w:rsidRPr="002D0932">
              <w:rPr>
                <w:color w:val="auto"/>
                <w:sz w:val="28"/>
                <w:szCs w:val="28"/>
              </w:rPr>
              <w:t>Если через 20-30 минут давление не сн</w:t>
            </w:r>
            <w:r w:rsidRPr="002D0932">
              <w:rPr>
                <w:color w:val="auto"/>
                <w:sz w:val="28"/>
                <w:szCs w:val="28"/>
              </w:rPr>
              <w:t>и</w:t>
            </w:r>
            <w:r w:rsidRPr="002D0932">
              <w:rPr>
                <w:color w:val="auto"/>
                <w:sz w:val="28"/>
                <w:szCs w:val="28"/>
              </w:rPr>
              <w:t>зится на 25% от первоначальных цифр, то необходимо повторно принять лекарство.</w:t>
            </w:r>
          </w:p>
          <w:p w:rsidR="002C6D03" w:rsidRPr="002D0932" w:rsidRDefault="002C6D03" w:rsidP="002D0932">
            <w:pPr>
              <w:pStyle w:val="NormalWeb"/>
              <w:spacing w:before="60" w:beforeAutospacing="0" w:after="60" w:afterAutospacing="0" w:line="204" w:lineRule="auto"/>
              <w:ind w:left="-108"/>
              <w:jc w:val="both"/>
              <w:rPr>
                <w:rStyle w:val="Emphasis"/>
                <w:bCs/>
                <w:i w:val="0"/>
                <w:color w:val="auto"/>
                <w:sz w:val="30"/>
                <w:szCs w:val="30"/>
              </w:rPr>
            </w:pPr>
            <w:r w:rsidRPr="002D0932">
              <w:rPr>
                <w:color w:val="auto"/>
                <w:sz w:val="28"/>
                <w:szCs w:val="28"/>
              </w:rPr>
              <w:t xml:space="preserve">Если через 20-30 минут после повторного приема таблеток давление не снизилось, </w:t>
            </w:r>
            <w:r w:rsidRPr="002D0932">
              <w:rPr>
                <w:rStyle w:val="Emphasis"/>
                <w:color w:val="auto"/>
                <w:sz w:val="28"/>
                <w:szCs w:val="28"/>
              </w:rPr>
              <w:t>ВЫЗЫВАЙТЕ ВРАЧА.</w:t>
            </w:r>
          </w:p>
        </w:tc>
      </w:tr>
      <w:tr w:rsidR="002C6D03" w:rsidRPr="002D0932" w:rsidTr="002D0932">
        <w:trPr>
          <w:trHeight w:val="239"/>
        </w:trPr>
        <w:tc>
          <w:tcPr>
            <w:tcW w:w="1985" w:type="dxa"/>
            <w:vAlign w:val="center"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ind w:left="-108" w:right="-108"/>
              <w:rPr>
                <w:color w:val="auto"/>
                <w:sz w:val="22"/>
                <w:szCs w:val="22"/>
              </w:rPr>
            </w:pPr>
            <w:r w:rsidRPr="002D0932">
              <w:rPr>
                <w:rStyle w:val="Emphasis"/>
                <w:bCs/>
                <w:i w:val="0"/>
                <w:color w:val="auto"/>
                <w:sz w:val="22"/>
                <w:szCs w:val="22"/>
              </w:rPr>
              <w:t>КАПОТЕН</w:t>
            </w:r>
          </w:p>
        </w:tc>
        <w:tc>
          <w:tcPr>
            <w:tcW w:w="1984" w:type="dxa"/>
            <w:vAlign w:val="center"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jc w:val="center"/>
              <w:rPr>
                <w:color w:val="auto"/>
                <w:sz w:val="30"/>
                <w:szCs w:val="30"/>
              </w:rPr>
            </w:pPr>
            <w:r w:rsidRPr="002D0932">
              <w:rPr>
                <w:rStyle w:val="Emphasis"/>
                <w:bCs/>
                <w:i w:val="0"/>
                <w:color w:val="auto"/>
                <w:sz w:val="30"/>
                <w:szCs w:val="30"/>
              </w:rPr>
              <w:t>25 мг (1 таб.)</w:t>
            </w:r>
          </w:p>
        </w:tc>
        <w:tc>
          <w:tcPr>
            <w:tcW w:w="1418" w:type="dxa"/>
            <w:vAlign w:val="center"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jc w:val="center"/>
              <w:rPr>
                <w:color w:val="auto"/>
                <w:sz w:val="30"/>
                <w:szCs w:val="30"/>
              </w:rPr>
            </w:pPr>
            <w:r w:rsidRPr="002D0932">
              <w:rPr>
                <w:rStyle w:val="Emphasis"/>
                <w:bCs/>
                <w:i w:val="0"/>
                <w:color w:val="auto"/>
                <w:sz w:val="30"/>
                <w:szCs w:val="30"/>
              </w:rPr>
              <w:t>25 мг</w:t>
            </w:r>
          </w:p>
        </w:tc>
        <w:tc>
          <w:tcPr>
            <w:tcW w:w="5386" w:type="dxa"/>
            <w:vMerge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jc w:val="center"/>
              <w:rPr>
                <w:rStyle w:val="Emphasis"/>
                <w:bCs/>
                <w:i w:val="0"/>
                <w:color w:val="auto"/>
                <w:sz w:val="30"/>
                <w:szCs w:val="30"/>
              </w:rPr>
            </w:pPr>
          </w:p>
        </w:tc>
      </w:tr>
      <w:tr w:rsidR="002C6D03" w:rsidRPr="002D0932" w:rsidTr="002D0932">
        <w:tc>
          <w:tcPr>
            <w:tcW w:w="1985" w:type="dxa"/>
            <w:vAlign w:val="center"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ind w:left="-108" w:right="-108"/>
              <w:rPr>
                <w:color w:val="auto"/>
                <w:sz w:val="22"/>
                <w:szCs w:val="22"/>
              </w:rPr>
            </w:pPr>
            <w:r w:rsidRPr="002D0932">
              <w:rPr>
                <w:color w:val="auto"/>
                <w:sz w:val="22"/>
                <w:szCs w:val="22"/>
              </w:rPr>
              <w:t>АТЕНОЛОЛ</w:t>
            </w:r>
          </w:p>
        </w:tc>
        <w:tc>
          <w:tcPr>
            <w:tcW w:w="1984" w:type="dxa"/>
            <w:vAlign w:val="center"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jc w:val="center"/>
              <w:rPr>
                <w:color w:val="auto"/>
                <w:sz w:val="30"/>
                <w:szCs w:val="30"/>
              </w:rPr>
            </w:pPr>
            <w:r w:rsidRPr="002D0932">
              <w:rPr>
                <w:color w:val="auto"/>
                <w:sz w:val="30"/>
                <w:szCs w:val="30"/>
              </w:rPr>
              <w:t>50 мг (1 таб.)</w:t>
            </w:r>
          </w:p>
        </w:tc>
        <w:tc>
          <w:tcPr>
            <w:tcW w:w="1418" w:type="dxa"/>
            <w:vAlign w:val="center"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jc w:val="center"/>
              <w:rPr>
                <w:color w:val="auto"/>
                <w:sz w:val="30"/>
                <w:szCs w:val="30"/>
              </w:rPr>
            </w:pPr>
            <w:r w:rsidRPr="002D0932">
              <w:rPr>
                <w:color w:val="auto"/>
                <w:sz w:val="30"/>
                <w:szCs w:val="30"/>
              </w:rPr>
              <w:t>50 мг</w:t>
            </w:r>
          </w:p>
        </w:tc>
        <w:tc>
          <w:tcPr>
            <w:tcW w:w="5386" w:type="dxa"/>
            <w:vMerge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jc w:val="center"/>
              <w:rPr>
                <w:color w:val="auto"/>
                <w:sz w:val="30"/>
                <w:szCs w:val="30"/>
              </w:rPr>
            </w:pPr>
          </w:p>
        </w:tc>
      </w:tr>
      <w:tr w:rsidR="002C6D03" w:rsidRPr="002D0932" w:rsidTr="002D0932">
        <w:tc>
          <w:tcPr>
            <w:tcW w:w="1985" w:type="dxa"/>
            <w:vAlign w:val="center"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ind w:left="-108" w:right="-108"/>
              <w:rPr>
                <w:color w:val="auto"/>
                <w:sz w:val="22"/>
                <w:szCs w:val="22"/>
              </w:rPr>
            </w:pPr>
            <w:r w:rsidRPr="002D0932">
              <w:rPr>
                <w:rStyle w:val="Emphasis"/>
                <w:bCs/>
                <w:i w:val="0"/>
                <w:color w:val="auto"/>
                <w:sz w:val="22"/>
                <w:szCs w:val="22"/>
              </w:rPr>
              <w:t>НИФЕДИПИН</w:t>
            </w:r>
          </w:p>
        </w:tc>
        <w:tc>
          <w:tcPr>
            <w:tcW w:w="1984" w:type="dxa"/>
            <w:vAlign w:val="center"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jc w:val="center"/>
              <w:rPr>
                <w:color w:val="auto"/>
                <w:sz w:val="30"/>
                <w:szCs w:val="30"/>
              </w:rPr>
            </w:pPr>
            <w:r w:rsidRPr="002D0932">
              <w:rPr>
                <w:rStyle w:val="Emphasis"/>
                <w:bCs/>
                <w:i w:val="0"/>
                <w:color w:val="auto"/>
                <w:sz w:val="30"/>
                <w:szCs w:val="30"/>
              </w:rPr>
              <w:t>20 мг (1 таб.)</w:t>
            </w:r>
          </w:p>
        </w:tc>
        <w:tc>
          <w:tcPr>
            <w:tcW w:w="1418" w:type="dxa"/>
            <w:vAlign w:val="center"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jc w:val="center"/>
              <w:rPr>
                <w:color w:val="auto"/>
                <w:sz w:val="30"/>
                <w:szCs w:val="30"/>
              </w:rPr>
            </w:pPr>
            <w:r w:rsidRPr="002D0932">
              <w:rPr>
                <w:rStyle w:val="Emphasis"/>
                <w:bCs/>
                <w:i w:val="0"/>
                <w:color w:val="auto"/>
                <w:sz w:val="30"/>
                <w:szCs w:val="30"/>
              </w:rPr>
              <w:t>20 мг</w:t>
            </w:r>
          </w:p>
        </w:tc>
        <w:tc>
          <w:tcPr>
            <w:tcW w:w="5386" w:type="dxa"/>
            <w:vMerge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jc w:val="center"/>
              <w:rPr>
                <w:rStyle w:val="Emphasis"/>
                <w:bCs/>
                <w:i w:val="0"/>
                <w:color w:val="auto"/>
                <w:sz w:val="30"/>
                <w:szCs w:val="30"/>
              </w:rPr>
            </w:pPr>
          </w:p>
        </w:tc>
      </w:tr>
      <w:tr w:rsidR="002C6D03" w:rsidRPr="002D0932" w:rsidTr="002D0932">
        <w:tc>
          <w:tcPr>
            <w:tcW w:w="1985" w:type="dxa"/>
            <w:vAlign w:val="center"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ind w:left="-108" w:right="-108"/>
              <w:rPr>
                <w:color w:val="auto"/>
                <w:sz w:val="22"/>
                <w:szCs w:val="22"/>
              </w:rPr>
            </w:pPr>
            <w:r w:rsidRPr="002D0932">
              <w:rPr>
                <w:rStyle w:val="Emphasis"/>
                <w:bCs/>
                <w:i w:val="0"/>
                <w:color w:val="auto"/>
                <w:sz w:val="22"/>
                <w:szCs w:val="22"/>
              </w:rPr>
              <w:t>НИТРОГЛИЦЕРИН</w:t>
            </w:r>
          </w:p>
        </w:tc>
        <w:tc>
          <w:tcPr>
            <w:tcW w:w="1984" w:type="dxa"/>
            <w:vAlign w:val="center"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jc w:val="center"/>
              <w:rPr>
                <w:color w:val="auto"/>
                <w:sz w:val="30"/>
                <w:szCs w:val="30"/>
              </w:rPr>
            </w:pPr>
            <w:r w:rsidRPr="002D0932">
              <w:rPr>
                <w:rStyle w:val="Emphasis"/>
                <w:bCs/>
                <w:i w:val="0"/>
                <w:color w:val="auto"/>
                <w:sz w:val="30"/>
                <w:szCs w:val="30"/>
              </w:rPr>
              <w:t>0,5 мг (1 таб.)</w:t>
            </w:r>
          </w:p>
        </w:tc>
        <w:tc>
          <w:tcPr>
            <w:tcW w:w="1418" w:type="dxa"/>
            <w:vAlign w:val="center"/>
          </w:tcPr>
          <w:p w:rsidR="002C6D03" w:rsidRPr="002D0932" w:rsidRDefault="002C6D03" w:rsidP="002D0932">
            <w:pPr>
              <w:spacing w:after="0" w:line="204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D0932">
              <w:rPr>
                <w:rStyle w:val="Emphasis"/>
                <w:rFonts w:ascii="Times New Roman" w:hAnsi="Times New Roman"/>
                <w:bCs/>
                <w:i w:val="0"/>
                <w:sz w:val="30"/>
                <w:szCs w:val="30"/>
              </w:rPr>
              <w:t>-</w:t>
            </w:r>
          </w:p>
        </w:tc>
        <w:tc>
          <w:tcPr>
            <w:tcW w:w="5386" w:type="dxa"/>
            <w:vMerge/>
          </w:tcPr>
          <w:p w:rsidR="002C6D03" w:rsidRPr="002D0932" w:rsidRDefault="002C6D03" w:rsidP="002D0932">
            <w:pPr>
              <w:spacing w:after="0" w:line="204" w:lineRule="auto"/>
              <w:jc w:val="center"/>
              <w:rPr>
                <w:rStyle w:val="Emphasis"/>
                <w:rFonts w:ascii="Times New Roman" w:hAnsi="Times New Roman"/>
                <w:bCs/>
                <w:i w:val="0"/>
                <w:sz w:val="30"/>
                <w:szCs w:val="30"/>
              </w:rPr>
            </w:pPr>
          </w:p>
        </w:tc>
      </w:tr>
      <w:tr w:rsidR="002C6D03" w:rsidRPr="002D0932" w:rsidTr="002D0932">
        <w:tc>
          <w:tcPr>
            <w:tcW w:w="1985" w:type="dxa"/>
            <w:vAlign w:val="center"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ind w:left="-108" w:right="-108"/>
              <w:rPr>
                <w:rStyle w:val="Emphasis"/>
                <w:bCs/>
                <w:i w:val="0"/>
                <w:color w:val="auto"/>
                <w:sz w:val="22"/>
                <w:szCs w:val="22"/>
              </w:rPr>
            </w:pPr>
            <w:r w:rsidRPr="002D0932">
              <w:rPr>
                <w:rStyle w:val="Emphasis"/>
                <w:bCs/>
                <w:i w:val="0"/>
                <w:color w:val="auto"/>
                <w:sz w:val="22"/>
                <w:szCs w:val="22"/>
              </w:rPr>
              <w:t>ФУРОСЕМИД</w:t>
            </w:r>
          </w:p>
        </w:tc>
        <w:tc>
          <w:tcPr>
            <w:tcW w:w="1984" w:type="dxa"/>
            <w:vAlign w:val="center"/>
          </w:tcPr>
          <w:p w:rsidR="002C6D03" w:rsidRPr="002D0932" w:rsidRDefault="002C6D03" w:rsidP="002D0932">
            <w:pPr>
              <w:pStyle w:val="NormalWeb"/>
              <w:spacing w:before="0" w:beforeAutospacing="0" w:after="0" w:afterAutospacing="0" w:line="204" w:lineRule="auto"/>
              <w:jc w:val="center"/>
              <w:rPr>
                <w:rStyle w:val="Emphasis"/>
                <w:bCs/>
                <w:i w:val="0"/>
                <w:color w:val="auto"/>
                <w:sz w:val="30"/>
                <w:szCs w:val="30"/>
              </w:rPr>
            </w:pPr>
            <w:r w:rsidRPr="002D0932">
              <w:rPr>
                <w:rStyle w:val="Emphasis"/>
                <w:bCs/>
                <w:i w:val="0"/>
                <w:color w:val="auto"/>
                <w:sz w:val="30"/>
                <w:szCs w:val="30"/>
              </w:rPr>
              <w:t>40 мг (1 таб.)</w:t>
            </w:r>
          </w:p>
        </w:tc>
        <w:tc>
          <w:tcPr>
            <w:tcW w:w="1418" w:type="dxa"/>
            <w:vAlign w:val="center"/>
          </w:tcPr>
          <w:p w:rsidR="002C6D03" w:rsidRPr="002D0932" w:rsidRDefault="002C6D03" w:rsidP="002D0932">
            <w:pPr>
              <w:spacing w:after="0" w:line="204" w:lineRule="auto"/>
              <w:jc w:val="center"/>
              <w:rPr>
                <w:rStyle w:val="Emphasis"/>
                <w:rFonts w:ascii="Times New Roman" w:hAnsi="Times New Roman"/>
                <w:bCs/>
                <w:i w:val="0"/>
                <w:sz w:val="30"/>
                <w:szCs w:val="30"/>
              </w:rPr>
            </w:pPr>
            <w:r w:rsidRPr="002D0932">
              <w:rPr>
                <w:rStyle w:val="Emphasis"/>
                <w:rFonts w:ascii="Times New Roman" w:hAnsi="Times New Roman"/>
                <w:bCs/>
                <w:i w:val="0"/>
                <w:sz w:val="30"/>
                <w:szCs w:val="30"/>
              </w:rPr>
              <w:t>-</w:t>
            </w:r>
          </w:p>
        </w:tc>
        <w:tc>
          <w:tcPr>
            <w:tcW w:w="5386" w:type="dxa"/>
            <w:vMerge/>
          </w:tcPr>
          <w:p w:rsidR="002C6D03" w:rsidRPr="002D0932" w:rsidRDefault="002C6D03" w:rsidP="002D0932">
            <w:pPr>
              <w:spacing w:after="0" w:line="204" w:lineRule="auto"/>
              <w:jc w:val="center"/>
              <w:rPr>
                <w:rStyle w:val="Emphasis"/>
                <w:rFonts w:ascii="Times New Roman" w:hAnsi="Times New Roman"/>
                <w:bCs/>
                <w:i w:val="0"/>
                <w:sz w:val="30"/>
                <w:szCs w:val="30"/>
              </w:rPr>
            </w:pPr>
          </w:p>
        </w:tc>
      </w:tr>
    </w:tbl>
    <w:p w:rsidR="002C6D03" w:rsidRDefault="002C6D03" w:rsidP="003C13BB">
      <w:pPr>
        <w:numPr>
          <w:ilvl w:val="0"/>
          <w:numId w:val="26"/>
        </w:numPr>
        <w:tabs>
          <w:tab w:val="clear" w:pos="720"/>
          <w:tab w:val="num" w:pos="-993"/>
        </w:tabs>
        <w:spacing w:after="0" w:line="204" w:lineRule="auto"/>
        <w:ind w:left="284" w:hanging="288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принять </w:t>
      </w:r>
      <w:r w:rsidRPr="003C13BB">
        <w:rPr>
          <w:rFonts w:ascii="Times New Roman" w:hAnsi="Times New Roman"/>
          <w:bCs/>
          <w:sz w:val="28"/>
          <w:szCs w:val="28"/>
          <w:lang w:eastAsia="ru-RU"/>
        </w:rPr>
        <w:t>таблетку под язык (разжевать или рассосать)</w:t>
      </w:r>
      <w:r w:rsidRPr="003C13BB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Cs/>
          <w:sz w:val="28"/>
          <w:szCs w:val="28"/>
          <w:lang w:eastAsia="ru-RU"/>
        </w:rPr>
        <w:t>взяв из апте</w:t>
      </w:r>
      <w:r>
        <w:rPr>
          <w:rFonts w:ascii="Times New Roman" w:hAnsi="Times New Roman"/>
          <w:iCs/>
          <w:sz w:val="28"/>
          <w:szCs w:val="28"/>
          <w:lang w:eastAsia="ru-RU"/>
        </w:rPr>
        <w:t>ч</w:t>
      </w:r>
      <w:r>
        <w:rPr>
          <w:rFonts w:ascii="Times New Roman" w:hAnsi="Times New Roman"/>
          <w:iCs/>
          <w:sz w:val="28"/>
          <w:szCs w:val="28"/>
          <w:lang w:eastAsia="ru-RU"/>
        </w:rPr>
        <w:t>ки скорой помощи одно из следующих</w:t>
      </w:r>
      <w:r w:rsidRPr="003C13BB">
        <w:rPr>
          <w:rFonts w:ascii="Times New Roman" w:hAnsi="Times New Roman"/>
          <w:sz w:val="28"/>
          <w:szCs w:val="28"/>
          <w:lang w:eastAsia="ru-RU"/>
        </w:rPr>
        <w:t xml:space="preserve"> лекарственных средств:</w:t>
      </w:r>
      <w:r>
        <w:t> </w:t>
      </w:r>
    </w:p>
    <w:p w:rsidR="002C6D03" w:rsidRDefault="002C6D03" w:rsidP="003C13BB">
      <w:pPr>
        <w:pStyle w:val="NormalWeb"/>
        <w:jc w:val="both"/>
      </w:pPr>
      <w:r>
        <w:rPr>
          <w:noProof/>
        </w:rPr>
        <w:pict>
          <v:shape id="Рисунок 17" o:spid="_x0000_s1043" type="#_x0000_t75" alt="ГИПЕРТОНИЯ - ВОПРОСЫ И ОТВЕТЫ (ПАМЯТКА ГИПЕРТОНИКУ)" style="position:absolute;left:0;text-align:left;margin-left:2.4pt;margin-top:137.25pt;width:189.75pt;height:92.25pt;z-index:-251652608;visibility:visible" wrapcoords="-85 -176 -85 21600 21685 21600 21685 -176 -85 -176" stroked="t" strokecolor="#10253f">
            <v:imagedata r:id="rId12" o:title=""/>
            <w10:wrap type="tight"/>
          </v:shape>
        </w:pict>
      </w:r>
      <w:r>
        <w:rPr>
          <w:noProof/>
        </w:rPr>
        <w:pict>
          <v:shape id="_x0000_s1044" type="#_x0000_t202" style="position:absolute;left:0;text-align:left;margin-left:.65pt;margin-top:139.1pt;width:335.4pt;height:90.75pt;z-index:251665920" strokecolor="#4f81bd" strokeweight="2.5pt">
            <v:shadow color="#868686"/>
            <v:textbox style="mso-next-textbox:#_x0000_s1044">
              <w:txbxContent>
                <w:p w:rsidR="002C6D03" w:rsidRPr="003C13BB" w:rsidRDefault="002C6D03" w:rsidP="003C13BB">
                  <w:pPr>
                    <w:pStyle w:val="NormalWeb"/>
                    <w:spacing w:before="0" w:beforeAutospacing="0" w:after="0" w:afterAutospacing="0" w:line="204" w:lineRule="auto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3C13BB">
                    <w:rPr>
                      <w:color w:val="auto"/>
                      <w:sz w:val="28"/>
                      <w:szCs w:val="28"/>
                    </w:rPr>
                    <w:t xml:space="preserve">Для снижения давления используют </w:t>
                  </w:r>
                  <w:r>
                    <w:rPr>
                      <w:color w:val="auto"/>
                      <w:sz w:val="28"/>
                      <w:szCs w:val="28"/>
                    </w:rPr>
                    <w:t xml:space="preserve">также </w:t>
                  </w:r>
                  <w:r w:rsidRPr="003C13BB">
                    <w:rPr>
                      <w:color w:val="auto"/>
                      <w:sz w:val="28"/>
                      <w:szCs w:val="28"/>
                    </w:rPr>
                    <w:t xml:space="preserve">приемы </w:t>
                  </w:r>
                  <w:r w:rsidRPr="003C13BB">
                    <w:rPr>
                      <w:rStyle w:val="Emphasis"/>
                      <w:color w:val="auto"/>
                      <w:sz w:val="28"/>
                      <w:szCs w:val="28"/>
                    </w:rPr>
                    <w:t>массажа Шиацу.</w:t>
                  </w:r>
                  <w:r w:rsidRPr="003C13BB">
                    <w:rPr>
                      <w:color w:val="auto"/>
                      <w:sz w:val="28"/>
                      <w:szCs w:val="28"/>
                    </w:rPr>
                    <w:t xml:space="preserve"> При этом используют успока</w:t>
                  </w:r>
                  <w:r w:rsidRPr="003C13BB">
                    <w:rPr>
                      <w:color w:val="auto"/>
                      <w:sz w:val="28"/>
                      <w:szCs w:val="28"/>
                    </w:rPr>
                    <w:t>и</w:t>
                  </w:r>
                  <w:r w:rsidRPr="003C13BB">
                    <w:rPr>
                      <w:color w:val="auto"/>
                      <w:sz w:val="28"/>
                      <w:szCs w:val="28"/>
                    </w:rPr>
                    <w:t>вающий метод воздействия на массажные точки, т.е. непрерывным, плавным надавливанием с постепе</w:t>
                  </w:r>
                  <w:r w:rsidRPr="003C13BB">
                    <w:rPr>
                      <w:color w:val="auto"/>
                      <w:sz w:val="28"/>
                      <w:szCs w:val="28"/>
                    </w:rPr>
                    <w:t>н</w:t>
                  </w:r>
                  <w:r w:rsidRPr="003C13BB">
                    <w:rPr>
                      <w:color w:val="auto"/>
                      <w:sz w:val="28"/>
                      <w:szCs w:val="28"/>
                    </w:rPr>
                    <w:t>ным нарастанием силы давления в течение 3-5 м</w:t>
                  </w:r>
                  <w:r w:rsidRPr="003C13BB">
                    <w:rPr>
                      <w:color w:val="auto"/>
                      <w:sz w:val="28"/>
                      <w:szCs w:val="28"/>
                    </w:rPr>
                    <w:t>и</w:t>
                  </w:r>
                  <w:r w:rsidRPr="003C13BB">
                    <w:rPr>
                      <w:color w:val="auto"/>
                      <w:sz w:val="28"/>
                      <w:szCs w:val="28"/>
                    </w:rPr>
                    <w:t>нут</w:t>
                  </w:r>
                  <w:r>
                    <w:rPr>
                      <w:color w:val="auto"/>
                      <w:sz w:val="28"/>
                      <w:szCs w:val="28"/>
                    </w:rPr>
                    <w:t>. Т</w:t>
                  </w:r>
                  <w:r w:rsidRPr="003C13BB">
                    <w:rPr>
                      <w:color w:val="auto"/>
                      <w:sz w:val="28"/>
                      <w:szCs w:val="28"/>
                    </w:rPr>
                    <w:t>очки для массажа указаны на рисунке.</w:t>
                  </w:r>
                </w:p>
                <w:p w:rsidR="002C6D03" w:rsidRDefault="002C6D03" w:rsidP="003C13BB"/>
              </w:txbxContent>
            </v:textbox>
          </v:shape>
        </w:pict>
      </w:r>
      <w:r>
        <w:rPr>
          <w:noProof/>
        </w:rPr>
        <w:pict>
          <v:shape id="Рисунок 20" o:spid="_x0000_i1025" type="#_x0000_t75" style="width:5.25pt;height:5.25pt;visibility:visible">
            <v:imagedata r:id="rId13" o:title=""/>
          </v:shape>
        </w:pict>
      </w:r>
    </w:p>
    <w:p w:rsidR="002C6D03" w:rsidRPr="0011029A" w:rsidRDefault="002C6D03" w:rsidP="003C13BB">
      <w:pPr>
        <w:pStyle w:val="ListParagraph"/>
        <w:spacing w:after="60" w:line="204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p w:rsidR="002C6D03" w:rsidRDefault="002C6D03" w:rsidP="006F0059">
      <w:pPr>
        <w:pStyle w:val="NormalWeb"/>
        <w:spacing w:before="0" w:beforeAutospacing="0" w:after="0" w:afterAutospacing="0"/>
        <w:rPr>
          <w:rStyle w:val="Emphasis"/>
          <w:b/>
          <w:bCs/>
          <w:color w:val="FF0000"/>
        </w:rPr>
      </w:pPr>
    </w:p>
    <w:sectPr w:rsidR="002C6D03" w:rsidSect="002C2FD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DD2"/>
    <w:multiLevelType w:val="hybridMultilevel"/>
    <w:tmpl w:val="BBF4F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B7323C"/>
    <w:multiLevelType w:val="hybridMultilevel"/>
    <w:tmpl w:val="D84A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6437"/>
    <w:multiLevelType w:val="multilevel"/>
    <w:tmpl w:val="D2E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74C97"/>
    <w:multiLevelType w:val="multilevel"/>
    <w:tmpl w:val="2836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80F78"/>
    <w:multiLevelType w:val="hybridMultilevel"/>
    <w:tmpl w:val="031EFEC2"/>
    <w:lvl w:ilvl="0" w:tplc="916EB2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3E64AC"/>
    <w:multiLevelType w:val="hybridMultilevel"/>
    <w:tmpl w:val="2A488C0C"/>
    <w:lvl w:ilvl="0" w:tplc="148A6B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4C715F"/>
    <w:multiLevelType w:val="hybridMultilevel"/>
    <w:tmpl w:val="3BACA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F2660"/>
    <w:multiLevelType w:val="hybridMultilevel"/>
    <w:tmpl w:val="DC5E9E02"/>
    <w:lvl w:ilvl="0" w:tplc="6758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D4ECF"/>
    <w:multiLevelType w:val="hybridMultilevel"/>
    <w:tmpl w:val="2FF66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FC"/>
    <w:multiLevelType w:val="multilevel"/>
    <w:tmpl w:val="EBF4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8064E8"/>
    <w:multiLevelType w:val="hybridMultilevel"/>
    <w:tmpl w:val="A68C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641BA"/>
    <w:multiLevelType w:val="hybridMultilevel"/>
    <w:tmpl w:val="98B01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85F09"/>
    <w:multiLevelType w:val="hybridMultilevel"/>
    <w:tmpl w:val="522CE4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0D0F42"/>
    <w:multiLevelType w:val="multilevel"/>
    <w:tmpl w:val="244A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B71CE"/>
    <w:multiLevelType w:val="hybridMultilevel"/>
    <w:tmpl w:val="9AAC626C"/>
    <w:lvl w:ilvl="0" w:tplc="44CCB34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E44930"/>
    <w:multiLevelType w:val="multilevel"/>
    <w:tmpl w:val="E730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4947B5"/>
    <w:multiLevelType w:val="hybridMultilevel"/>
    <w:tmpl w:val="65A27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91BF0"/>
    <w:multiLevelType w:val="multilevel"/>
    <w:tmpl w:val="1A5E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23C04"/>
    <w:multiLevelType w:val="hybridMultilevel"/>
    <w:tmpl w:val="31AE4C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8A2FF6"/>
    <w:multiLevelType w:val="multilevel"/>
    <w:tmpl w:val="3908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474557"/>
    <w:multiLevelType w:val="multilevel"/>
    <w:tmpl w:val="A0D2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CF3570"/>
    <w:multiLevelType w:val="hybridMultilevel"/>
    <w:tmpl w:val="7D9E7D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E4D67"/>
    <w:multiLevelType w:val="hybridMultilevel"/>
    <w:tmpl w:val="7C2635D0"/>
    <w:lvl w:ilvl="0" w:tplc="B50C3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B82121"/>
    <w:multiLevelType w:val="multilevel"/>
    <w:tmpl w:val="71DE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28010B"/>
    <w:multiLevelType w:val="multilevel"/>
    <w:tmpl w:val="51B0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E1684"/>
    <w:multiLevelType w:val="hybridMultilevel"/>
    <w:tmpl w:val="142E7334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01A81"/>
    <w:multiLevelType w:val="hybridMultilevel"/>
    <w:tmpl w:val="F4CC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A39F4"/>
    <w:multiLevelType w:val="multilevel"/>
    <w:tmpl w:val="11E8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3573CA"/>
    <w:multiLevelType w:val="hybridMultilevel"/>
    <w:tmpl w:val="CBA88DDA"/>
    <w:lvl w:ilvl="0" w:tplc="6758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A4C5F"/>
    <w:multiLevelType w:val="hybridMultilevel"/>
    <w:tmpl w:val="001C8EEA"/>
    <w:lvl w:ilvl="0" w:tplc="822A196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123C44"/>
    <w:multiLevelType w:val="multilevel"/>
    <w:tmpl w:val="92D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2D456B"/>
    <w:multiLevelType w:val="hybridMultilevel"/>
    <w:tmpl w:val="AA42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23409"/>
    <w:multiLevelType w:val="hybridMultilevel"/>
    <w:tmpl w:val="F7807B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0"/>
  </w:num>
  <w:num w:numId="3">
    <w:abstractNumId w:val="25"/>
  </w:num>
  <w:num w:numId="4">
    <w:abstractNumId w:val="3"/>
  </w:num>
  <w:num w:numId="5">
    <w:abstractNumId w:val="28"/>
  </w:num>
  <w:num w:numId="6">
    <w:abstractNumId w:val="0"/>
  </w:num>
  <w:num w:numId="7">
    <w:abstractNumId w:val="5"/>
  </w:num>
  <w:num w:numId="8">
    <w:abstractNumId w:val="14"/>
  </w:num>
  <w:num w:numId="9">
    <w:abstractNumId w:val="32"/>
  </w:num>
  <w:num w:numId="10">
    <w:abstractNumId w:val="7"/>
  </w:num>
  <w:num w:numId="11">
    <w:abstractNumId w:val="13"/>
  </w:num>
  <w:num w:numId="12">
    <w:abstractNumId w:val="19"/>
  </w:num>
  <w:num w:numId="13">
    <w:abstractNumId w:val="26"/>
  </w:num>
  <w:num w:numId="14">
    <w:abstractNumId w:val="29"/>
  </w:num>
  <w:num w:numId="15">
    <w:abstractNumId w:val="4"/>
  </w:num>
  <w:num w:numId="16">
    <w:abstractNumId w:val="24"/>
  </w:num>
  <w:num w:numId="17">
    <w:abstractNumId w:val="11"/>
  </w:num>
  <w:num w:numId="18">
    <w:abstractNumId w:val="22"/>
  </w:num>
  <w:num w:numId="19">
    <w:abstractNumId w:val="9"/>
  </w:num>
  <w:num w:numId="20">
    <w:abstractNumId w:val="15"/>
  </w:num>
  <w:num w:numId="21">
    <w:abstractNumId w:val="20"/>
  </w:num>
  <w:num w:numId="22">
    <w:abstractNumId w:val="30"/>
  </w:num>
  <w:num w:numId="23">
    <w:abstractNumId w:val="2"/>
  </w:num>
  <w:num w:numId="24">
    <w:abstractNumId w:val="23"/>
  </w:num>
  <w:num w:numId="25">
    <w:abstractNumId w:val="27"/>
  </w:num>
  <w:num w:numId="26">
    <w:abstractNumId w:val="17"/>
  </w:num>
  <w:num w:numId="27">
    <w:abstractNumId w:val="1"/>
  </w:num>
  <w:num w:numId="28">
    <w:abstractNumId w:val="16"/>
  </w:num>
  <w:num w:numId="29">
    <w:abstractNumId w:val="12"/>
  </w:num>
  <w:num w:numId="30">
    <w:abstractNumId w:val="8"/>
  </w:num>
  <w:num w:numId="31">
    <w:abstractNumId w:val="6"/>
  </w:num>
  <w:num w:numId="32">
    <w:abstractNumId w:val="1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F37"/>
    <w:rsid w:val="000232AB"/>
    <w:rsid w:val="00032511"/>
    <w:rsid w:val="00040F37"/>
    <w:rsid w:val="00065287"/>
    <w:rsid w:val="000659A2"/>
    <w:rsid w:val="000C4333"/>
    <w:rsid w:val="00101964"/>
    <w:rsid w:val="0010307D"/>
    <w:rsid w:val="001050F7"/>
    <w:rsid w:val="0011029A"/>
    <w:rsid w:val="00116677"/>
    <w:rsid w:val="00161CC5"/>
    <w:rsid w:val="001864E8"/>
    <w:rsid w:val="001B5D93"/>
    <w:rsid w:val="001B6709"/>
    <w:rsid w:val="002761D7"/>
    <w:rsid w:val="00285682"/>
    <w:rsid w:val="002C2FDA"/>
    <w:rsid w:val="002C6D03"/>
    <w:rsid w:val="002D0932"/>
    <w:rsid w:val="002F0F24"/>
    <w:rsid w:val="00303219"/>
    <w:rsid w:val="003C13BB"/>
    <w:rsid w:val="003D3657"/>
    <w:rsid w:val="003F2EB3"/>
    <w:rsid w:val="004873E7"/>
    <w:rsid w:val="0059525E"/>
    <w:rsid w:val="005B27A8"/>
    <w:rsid w:val="005F537C"/>
    <w:rsid w:val="005F5959"/>
    <w:rsid w:val="0062658F"/>
    <w:rsid w:val="00632285"/>
    <w:rsid w:val="006F0059"/>
    <w:rsid w:val="006F1038"/>
    <w:rsid w:val="0072488B"/>
    <w:rsid w:val="0076605E"/>
    <w:rsid w:val="00771239"/>
    <w:rsid w:val="00783ACB"/>
    <w:rsid w:val="007E62F4"/>
    <w:rsid w:val="008707E0"/>
    <w:rsid w:val="008F24DC"/>
    <w:rsid w:val="0090377C"/>
    <w:rsid w:val="0091531A"/>
    <w:rsid w:val="009562AB"/>
    <w:rsid w:val="00972DF4"/>
    <w:rsid w:val="009E7A81"/>
    <w:rsid w:val="009F6194"/>
    <w:rsid w:val="00A22EF7"/>
    <w:rsid w:val="00A647A7"/>
    <w:rsid w:val="00B400BC"/>
    <w:rsid w:val="00B5266A"/>
    <w:rsid w:val="00BA3D24"/>
    <w:rsid w:val="00BF3623"/>
    <w:rsid w:val="00CE041A"/>
    <w:rsid w:val="00D14110"/>
    <w:rsid w:val="00D56223"/>
    <w:rsid w:val="00E165D9"/>
    <w:rsid w:val="00E246D3"/>
    <w:rsid w:val="00E34435"/>
    <w:rsid w:val="00E5515E"/>
    <w:rsid w:val="00E7743E"/>
    <w:rsid w:val="00E82A56"/>
    <w:rsid w:val="00F9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6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F2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F2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F24D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24D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5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232AB"/>
    <w:rPr>
      <w:rFonts w:cs="Times New Roman"/>
      <w:color w:val="0046B9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E246D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62AB"/>
    <w:pPr>
      <w:ind w:left="720"/>
      <w:contextualSpacing/>
    </w:pPr>
  </w:style>
  <w:style w:type="paragraph" w:styleId="NormalWeb">
    <w:name w:val="Normal (Web)"/>
    <w:basedOn w:val="Normal"/>
    <w:uiPriority w:val="99"/>
    <w:rsid w:val="00E7743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248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F24D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498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27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BBBBB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591">
                          <w:marLeft w:val="3150"/>
                          <w:marRight w:val="3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7054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7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7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7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7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7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2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7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2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7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580">
          <w:marLeft w:val="0"/>
          <w:marRight w:val="0"/>
          <w:marTop w:val="0"/>
          <w:marBottom w:val="0"/>
          <w:divBdr>
            <w:top w:val="single" w:sz="6" w:space="0" w:color="DCDDE1"/>
            <w:left w:val="single" w:sz="2" w:space="0" w:color="DCDDE1"/>
            <w:bottom w:val="single" w:sz="6" w:space="0" w:color="DCDDE1"/>
            <w:right w:val="single" w:sz="2" w:space="0" w:color="DCDDE1"/>
          </w:divBdr>
          <w:divsChild>
            <w:div w:id="1288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585">
                          <w:marLeft w:val="3585"/>
                          <w:marRight w:val="405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FFBA0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7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7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7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2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770</TotalTime>
  <Pages>4</Pages>
  <Words>1191</Words>
  <Characters>6791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Максикова</dc:creator>
  <cp:keywords/>
  <dc:description/>
  <cp:lastModifiedBy>gar</cp:lastModifiedBy>
  <cp:revision>17</cp:revision>
  <cp:lastPrinted>2011-10-28T14:06:00Z</cp:lastPrinted>
  <dcterms:created xsi:type="dcterms:W3CDTF">2011-03-12T15:52:00Z</dcterms:created>
  <dcterms:modified xsi:type="dcterms:W3CDTF">2011-11-24T03:29:00Z</dcterms:modified>
</cp:coreProperties>
</file>